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C8" w:rsidRDefault="00C440C8"/>
    <w:p w:rsidR="00A84EA3" w:rsidRDefault="00A84EA3"/>
    <w:p w:rsidR="00871B3C" w:rsidRPr="00871B3C" w:rsidRDefault="00871B3C" w:rsidP="00871B3C">
      <w:pPr>
        <w:pStyle w:val="Textkrper2"/>
        <w:suppressAutoHyphens/>
        <w:spacing w:line="360" w:lineRule="auto"/>
        <w:rPr>
          <w:rFonts w:eastAsia="MS Minngs"/>
          <w:b/>
          <w:bCs/>
          <w:sz w:val="24"/>
        </w:rPr>
      </w:pPr>
      <w:r w:rsidRPr="00871B3C">
        <w:rPr>
          <w:rFonts w:eastAsia="MS Minngs"/>
          <w:b/>
          <w:bCs/>
          <w:sz w:val="24"/>
        </w:rPr>
        <w:t xml:space="preserve">Markteinführung der ersten Villeroy &amp; Boch </w:t>
      </w:r>
      <w:proofErr w:type="spellStart"/>
      <w:r w:rsidR="00FD2DE7">
        <w:rPr>
          <w:rFonts w:eastAsia="MS Minngs"/>
          <w:b/>
          <w:bCs/>
          <w:sz w:val="24"/>
        </w:rPr>
        <w:t>Flooring</w:t>
      </w:r>
      <w:proofErr w:type="spellEnd"/>
      <w:r w:rsidR="00FD2DE7">
        <w:rPr>
          <w:rFonts w:eastAsia="MS Minngs"/>
          <w:b/>
          <w:bCs/>
          <w:sz w:val="24"/>
        </w:rPr>
        <w:t xml:space="preserve"> Line</w:t>
      </w:r>
    </w:p>
    <w:p w:rsidR="00871B3C" w:rsidRPr="00871B3C" w:rsidRDefault="00871B3C" w:rsidP="00871B3C">
      <w:pPr>
        <w:pStyle w:val="Textkrper2"/>
        <w:suppressAutoHyphens/>
        <w:spacing w:line="360" w:lineRule="auto"/>
        <w:rPr>
          <w:rFonts w:eastAsia="MS Minngs"/>
          <w:b/>
          <w:bCs/>
          <w:sz w:val="24"/>
        </w:rPr>
      </w:pPr>
    </w:p>
    <w:p w:rsidR="00871B3C" w:rsidRPr="00871B3C" w:rsidRDefault="00871B3C" w:rsidP="00871B3C">
      <w:pPr>
        <w:pStyle w:val="Textkrper2"/>
        <w:suppressAutoHyphens/>
        <w:spacing w:line="360" w:lineRule="auto"/>
        <w:rPr>
          <w:rFonts w:eastAsia="MS Minngs"/>
          <w:bCs/>
          <w:sz w:val="24"/>
        </w:rPr>
      </w:pPr>
      <w:r w:rsidRPr="00871B3C">
        <w:rPr>
          <w:rFonts w:eastAsia="MS Minngs"/>
          <w:bCs/>
          <w:sz w:val="24"/>
        </w:rPr>
        <w:t xml:space="preserve">Villeroy &amp; Boch, Komplettanbieter von Produkten rund um Tisch, Küche und Bad, erweitert sein Produktportfolio für den Bereich Wohnkultur um eine hochwertige Fußbodenlinie. In Kooperation mit der </w:t>
      </w:r>
      <w:r w:rsidR="00D000B9">
        <w:rPr>
          <w:rFonts w:eastAsia="MS Minngs"/>
          <w:bCs/>
          <w:sz w:val="24"/>
        </w:rPr>
        <w:t>S</w:t>
      </w:r>
      <w:r w:rsidR="00FD2DE7">
        <w:rPr>
          <w:rFonts w:eastAsia="MS Minngs"/>
          <w:bCs/>
          <w:sz w:val="24"/>
        </w:rPr>
        <w:t xml:space="preserve">wiss </w:t>
      </w:r>
      <w:proofErr w:type="spellStart"/>
      <w:r w:rsidR="00FD2DE7">
        <w:rPr>
          <w:rFonts w:eastAsia="MS Minngs"/>
          <w:bCs/>
          <w:sz w:val="24"/>
        </w:rPr>
        <w:t>Krono</w:t>
      </w:r>
      <w:proofErr w:type="spellEnd"/>
      <w:r w:rsidR="00FD2DE7">
        <w:rPr>
          <w:rFonts w:eastAsia="MS Minngs"/>
          <w:bCs/>
          <w:sz w:val="24"/>
        </w:rPr>
        <w:t xml:space="preserve"> Group</w:t>
      </w:r>
      <w:r w:rsidR="00D000B9">
        <w:rPr>
          <w:rFonts w:eastAsia="MS Minngs"/>
          <w:bCs/>
          <w:sz w:val="24"/>
        </w:rPr>
        <w:t xml:space="preserve"> ist die erste</w:t>
      </w:r>
      <w:r w:rsidR="0080442D">
        <w:rPr>
          <w:rFonts w:eastAsia="MS Minngs"/>
          <w:bCs/>
          <w:sz w:val="24"/>
        </w:rPr>
        <w:t xml:space="preserve"> </w:t>
      </w:r>
      <w:r w:rsidRPr="00871B3C">
        <w:rPr>
          <w:rFonts w:eastAsia="MS Minngs"/>
          <w:bCs/>
          <w:sz w:val="24"/>
        </w:rPr>
        <w:t xml:space="preserve">Villeroy &amp; Boch </w:t>
      </w:r>
      <w:proofErr w:type="spellStart"/>
      <w:r w:rsidRPr="00871B3C">
        <w:rPr>
          <w:rFonts w:eastAsia="MS Minngs"/>
          <w:bCs/>
          <w:sz w:val="24"/>
        </w:rPr>
        <w:t>F</w:t>
      </w:r>
      <w:r w:rsidR="00FD2DE7">
        <w:rPr>
          <w:rFonts w:eastAsia="MS Minngs"/>
          <w:bCs/>
          <w:sz w:val="24"/>
        </w:rPr>
        <w:t>looring</w:t>
      </w:r>
      <w:proofErr w:type="spellEnd"/>
      <w:r w:rsidR="00FD2DE7">
        <w:rPr>
          <w:rFonts w:eastAsia="MS Minngs"/>
          <w:bCs/>
          <w:sz w:val="24"/>
        </w:rPr>
        <w:t xml:space="preserve"> Line</w:t>
      </w:r>
      <w:r w:rsidRPr="00871B3C">
        <w:rPr>
          <w:rFonts w:eastAsia="MS Minngs"/>
          <w:bCs/>
          <w:sz w:val="24"/>
        </w:rPr>
        <w:t xml:space="preserve"> entstanden, die i</w:t>
      </w:r>
      <w:r w:rsidR="00FD2DE7">
        <w:rPr>
          <w:rFonts w:eastAsia="MS Minngs"/>
          <w:bCs/>
          <w:sz w:val="24"/>
        </w:rPr>
        <w:t xml:space="preserve">m Rahmen der Bodenbelagsmesse </w:t>
      </w:r>
      <w:proofErr w:type="spellStart"/>
      <w:r w:rsidR="00FD2DE7">
        <w:rPr>
          <w:rFonts w:eastAsia="MS Minngs"/>
          <w:bCs/>
          <w:sz w:val="24"/>
        </w:rPr>
        <w:t>Domotex</w:t>
      </w:r>
      <w:proofErr w:type="spellEnd"/>
      <w:r w:rsidRPr="00871B3C">
        <w:rPr>
          <w:rFonts w:eastAsia="MS Minngs"/>
          <w:bCs/>
          <w:sz w:val="24"/>
        </w:rPr>
        <w:t xml:space="preserve"> im Januar 2014 in Hannover erstmals dem Fachpublikum präsentiert wird. Ab dem 1. Quartal 2014 wird die Villeroy &amp; Boch </w:t>
      </w:r>
      <w:proofErr w:type="spellStart"/>
      <w:r w:rsidRPr="00871B3C">
        <w:rPr>
          <w:rFonts w:eastAsia="MS Minngs"/>
          <w:bCs/>
          <w:sz w:val="24"/>
        </w:rPr>
        <w:t>F</w:t>
      </w:r>
      <w:r w:rsidR="00FD2DE7">
        <w:rPr>
          <w:rFonts w:eastAsia="MS Minngs"/>
          <w:bCs/>
          <w:sz w:val="24"/>
        </w:rPr>
        <w:t>looring</w:t>
      </w:r>
      <w:proofErr w:type="spellEnd"/>
      <w:r w:rsidR="00FD2DE7">
        <w:rPr>
          <w:rFonts w:eastAsia="MS Minngs"/>
          <w:bCs/>
          <w:sz w:val="24"/>
        </w:rPr>
        <w:t xml:space="preserve"> Line</w:t>
      </w:r>
      <w:r w:rsidRPr="00871B3C">
        <w:rPr>
          <w:rFonts w:eastAsia="MS Minngs"/>
          <w:bCs/>
          <w:sz w:val="24"/>
        </w:rPr>
        <w:t xml:space="preserve"> weltweit erhältlich sein.</w:t>
      </w:r>
    </w:p>
    <w:p w:rsidR="00871B3C" w:rsidRPr="00871B3C" w:rsidRDefault="00871B3C" w:rsidP="00871B3C">
      <w:pPr>
        <w:pStyle w:val="Textkrper2"/>
        <w:suppressAutoHyphens/>
        <w:spacing w:line="360" w:lineRule="auto"/>
        <w:rPr>
          <w:rFonts w:eastAsia="MS Minngs"/>
          <w:b/>
          <w:bCs/>
          <w:sz w:val="24"/>
        </w:rPr>
      </w:pPr>
    </w:p>
    <w:p w:rsidR="00871B3C" w:rsidRPr="00871B3C" w:rsidRDefault="00871B3C" w:rsidP="00871B3C">
      <w:pPr>
        <w:pStyle w:val="Textkrper2"/>
        <w:suppressAutoHyphens/>
        <w:spacing w:line="360" w:lineRule="auto"/>
        <w:rPr>
          <w:rFonts w:eastAsia="MS Minngs"/>
          <w:b/>
          <w:bCs/>
          <w:sz w:val="24"/>
        </w:rPr>
      </w:pPr>
      <w:r w:rsidRPr="00871B3C">
        <w:rPr>
          <w:rFonts w:eastAsia="MS Minngs"/>
          <w:b/>
          <w:bCs/>
          <w:sz w:val="24"/>
        </w:rPr>
        <w:t xml:space="preserve">Die Villeroy &amp; Boch </w:t>
      </w:r>
      <w:proofErr w:type="spellStart"/>
      <w:r w:rsidRPr="00871B3C">
        <w:rPr>
          <w:rFonts w:eastAsia="MS Minngs"/>
          <w:b/>
          <w:bCs/>
          <w:sz w:val="24"/>
        </w:rPr>
        <w:t>F</w:t>
      </w:r>
      <w:r w:rsidR="00FD2DE7">
        <w:rPr>
          <w:rFonts w:eastAsia="MS Minngs"/>
          <w:b/>
          <w:bCs/>
          <w:sz w:val="24"/>
        </w:rPr>
        <w:t>looring</w:t>
      </w:r>
      <w:proofErr w:type="spellEnd"/>
      <w:r w:rsidR="00FD2DE7">
        <w:rPr>
          <w:rFonts w:eastAsia="MS Minngs"/>
          <w:b/>
          <w:bCs/>
          <w:sz w:val="24"/>
        </w:rPr>
        <w:t xml:space="preserve"> Line</w:t>
      </w:r>
    </w:p>
    <w:p w:rsidR="00871B3C" w:rsidRPr="00871B3C" w:rsidRDefault="00871B3C" w:rsidP="00871B3C">
      <w:pPr>
        <w:pStyle w:val="Textkrper2"/>
        <w:suppressAutoHyphens/>
        <w:spacing w:line="360" w:lineRule="auto"/>
        <w:rPr>
          <w:rFonts w:eastAsia="MS Minngs"/>
          <w:b/>
          <w:bCs/>
          <w:sz w:val="24"/>
        </w:rPr>
      </w:pPr>
    </w:p>
    <w:p w:rsidR="00871B3C" w:rsidRPr="00871B3C" w:rsidRDefault="00871B3C" w:rsidP="00871B3C">
      <w:pPr>
        <w:pStyle w:val="Textkrper2"/>
        <w:suppressAutoHyphens/>
        <w:spacing w:line="360" w:lineRule="auto"/>
        <w:rPr>
          <w:rFonts w:eastAsia="MS Minngs"/>
          <w:bCs/>
          <w:sz w:val="24"/>
        </w:rPr>
      </w:pPr>
      <w:r w:rsidRPr="00871B3C">
        <w:rPr>
          <w:rFonts w:eastAsia="MS Minngs"/>
          <w:bCs/>
          <w:sz w:val="24"/>
        </w:rPr>
        <w:t>Insgesamt umfasst die Fußbodenlinie 22 Dekore, aufget</w:t>
      </w:r>
      <w:r w:rsidR="00FD2DE7">
        <w:rPr>
          <w:rFonts w:eastAsia="MS Minngs"/>
          <w:bCs/>
          <w:sz w:val="24"/>
        </w:rPr>
        <w:t xml:space="preserve">eilt in die vier Kollektionen Cosmopolitan, Country, Contemporary und </w:t>
      </w:r>
      <w:proofErr w:type="spellStart"/>
      <w:r w:rsidR="00FD2DE7">
        <w:rPr>
          <w:rFonts w:eastAsia="MS Minngs"/>
          <w:bCs/>
          <w:sz w:val="24"/>
        </w:rPr>
        <w:t>Heritage</w:t>
      </w:r>
      <w:proofErr w:type="spellEnd"/>
      <w:r w:rsidRPr="00871B3C">
        <w:rPr>
          <w:rFonts w:eastAsia="MS Minngs"/>
          <w:bCs/>
          <w:sz w:val="24"/>
        </w:rPr>
        <w:t xml:space="preserve">. Natürlich anmutende Dekore sind ebenso in den vier Kollektionen vertreten wie urbane Designs. So spricht die erste Villeroy &amp; Boch </w:t>
      </w:r>
      <w:proofErr w:type="spellStart"/>
      <w:r w:rsidRPr="00871B3C">
        <w:rPr>
          <w:rFonts w:eastAsia="MS Minngs"/>
          <w:bCs/>
          <w:sz w:val="24"/>
        </w:rPr>
        <w:t>F</w:t>
      </w:r>
      <w:r w:rsidR="00FD2DE7">
        <w:rPr>
          <w:rFonts w:eastAsia="MS Minngs"/>
          <w:bCs/>
          <w:sz w:val="24"/>
        </w:rPr>
        <w:t>looring</w:t>
      </w:r>
      <w:proofErr w:type="spellEnd"/>
      <w:r w:rsidR="00FD2DE7">
        <w:rPr>
          <w:rFonts w:eastAsia="MS Minngs"/>
          <w:bCs/>
          <w:sz w:val="24"/>
        </w:rPr>
        <w:t xml:space="preserve"> Line</w:t>
      </w:r>
      <w:r w:rsidRPr="00871B3C">
        <w:rPr>
          <w:rFonts w:eastAsia="MS Minngs"/>
          <w:bCs/>
          <w:sz w:val="24"/>
        </w:rPr>
        <w:t xml:space="preserve"> eine große Zielgruppe an, die in erster Linie aus stil- und markenbewussten Verbrauchern besteht, die Wert auf individuelle Gestaltung und hohe Qualitätsstandards legen. Alle Produkte sind im hochwertigen Segment angesiedelt. </w:t>
      </w:r>
    </w:p>
    <w:p w:rsidR="00871B3C" w:rsidRPr="00871B3C" w:rsidRDefault="00871B3C" w:rsidP="00871B3C">
      <w:pPr>
        <w:pStyle w:val="Textkrper2"/>
        <w:suppressAutoHyphens/>
        <w:spacing w:line="360" w:lineRule="auto"/>
        <w:rPr>
          <w:rFonts w:eastAsia="MS Minngs"/>
          <w:bCs/>
          <w:sz w:val="24"/>
        </w:rPr>
      </w:pPr>
      <w:r w:rsidRPr="00871B3C">
        <w:rPr>
          <w:rFonts w:eastAsia="MS Minngs"/>
          <w:bCs/>
          <w:sz w:val="24"/>
        </w:rPr>
        <w:t>Für das gesamte Fußbodenprogramm wurden Vertriebsgebiete definiert. Die Dekore der Kollektion C</w:t>
      </w:r>
      <w:r w:rsidR="00FD2DE7">
        <w:rPr>
          <w:rFonts w:eastAsia="MS Minngs"/>
          <w:bCs/>
          <w:sz w:val="24"/>
        </w:rPr>
        <w:t>osmopolitan</w:t>
      </w:r>
      <w:r w:rsidRPr="00871B3C">
        <w:rPr>
          <w:rFonts w:eastAsia="MS Minngs"/>
          <w:bCs/>
          <w:sz w:val="24"/>
        </w:rPr>
        <w:t xml:space="preserve"> variieren je nach Vertriebsgebieten und sind damit auf regional unterschiedliche Anforderungen zugeschnitten. </w:t>
      </w:r>
    </w:p>
    <w:p w:rsidR="00871B3C" w:rsidRPr="00871B3C" w:rsidRDefault="00871B3C" w:rsidP="00871B3C">
      <w:pPr>
        <w:pStyle w:val="Textkrper2"/>
        <w:suppressAutoHyphens/>
        <w:spacing w:line="360" w:lineRule="auto"/>
        <w:rPr>
          <w:rFonts w:eastAsia="MS Minngs"/>
          <w:bCs/>
          <w:sz w:val="24"/>
        </w:rPr>
      </w:pPr>
    </w:p>
    <w:p w:rsidR="00871B3C" w:rsidRPr="00871B3C" w:rsidRDefault="00871B3C" w:rsidP="00871B3C">
      <w:pPr>
        <w:pStyle w:val="Textkrper2"/>
        <w:suppressAutoHyphens/>
        <w:spacing w:line="360" w:lineRule="auto"/>
        <w:rPr>
          <w:rFonts w:eastAsia="MS Minngs"/>
          <w:b/>
          <w:bCs/>
          <w:sz w:val="24"/>
        </w:rPr>
      </w:pPr>
      <w:r w:rsidRPr="00871B3C">
        <w:rPr>
          <w:rFonts w:eastAsia="MS Minngs"/>
          <w:b/>
          <w:bCs/>
          <w:sz w:val="24"/>
        </w:rPr>
        <w:t>Kooperation mit der S</w:t>
      </w:r>
      <w:r w:rsidR="00FD2DE7">
        <w:rPr>
          <w:rFonts w:eastAsia="MS Minngs"/>
          <w:b/>
          <w:bCs/>
          <w:sz w:val="24"/>
        </w:rPr>
        <w:t xml:space="preserve">wiss </w:t>
      </w:r>
      <w:proofErr w:type="spellStart"/>
      <w:r w:rsidR="00FD2DE7">
        <w:rPr>
          <w:rFonts w:eastAsia="MS Minngs"/>
          <w:b/>
          <w:bCs/>
          <w:sz w:val="24"/>
        </w:rPr>
        <w:t>Krono</w:t>
      </w:r>
      <w:proofErr w:type="spellEnd"/>
      <w:r w:rsidR="00FD2DE7">
        <w:rPr>
          <w:rFonts w:eastAsia="MS Minngs"/>
          <w:b/>
          <w:bCs/>
          <w:sz w:val="24"/>
        </w:rPr>
        <w:t xml:space="preserve"> Group</w:t>
      </w:r>
    </w:p>
    <w:p w:rsidR="00871B3C" w:rsidRPr="00871B3C" w:rsidRDefault="00871B3C" w:rsidP="00871B3C">
      <w:pPr>
        <w:pStyle w:val="Textkrper2"/>
        <w:suppressAutoHyphens/>
        <w:spacing w:line="360" w:lineRule="auto"/>
        <w:rPr>
          <w:rFonts w:eastAsia="MS Minngs"/>
          <w:b/>
          <w:bCs/>
          <w:sz w:val="24"/>
        </w:rPr>
      </w:pPr>
    </w:p>
    <w:p w:rsidR="00871B3C" w:rsidRPr="00871B3C" w:rsidRDefault="00871B3C" w:rsidP="00871B3C">
      <w:pPr>
        <w:pStyle w:val="Textkrper2"/>
        <w:suppressAutoHyphens/>
        <w:spacing w:line="360" w:lineRule="auto"/>
        <w:rPr>
          <w:rFonts w:eastAsia="MS Minngs"/>
          <w:bCs/>
          <w:sz w:val="24"/>
        </w:rPr>
      </w:pPr>
      <w:r w:rsidRPr="00871B3C">
        <w:rPr>
          <w:rFonts w:eastAsia="MS Minngs"/>
          <w:bCs/>
          <w:sz w:val="24"/>
        </w:rPr>
        <w:t>Die international agierende S</w:t>
      </w:r>
      <w:r w:rsidR="00FD2DE7">
        <w:rPr>
          <w:rFonts w:eastAsia="MS Minngs"/>
          <w:bCs/>
          <w:sz w:val="24"/>
        </w:rPr>
        <w:t xml:space="preserve">wiss </w:t>
      </w:r>
      <w:proofErr w:type="spellStart"/>
      <w:r w:rsidR="00FD2DE7">
        <w:rPr>
          <w:rFonts w:eastAsia="MS Minngs"/>
          <w:bCs/>
          <w:sz w:val="24"/>
        </w:rPr>
        <w:t>Krono</w:t>
      </w:r>
      <w:proofErr w:type="spellEnd"/>
      <w:r w:rsidR="00FD2DE7">
        <w:rPr>
          <w:rFonts w:eastAsia="MS Minngs"/>
          <w:bCs/>
          <w:sz w:val="24"/>
        </w:rPr>
        <w:t xml:space="preserve"> Group</w:t>
      </w:r>
      <w:r w:rsidRPr="00871B3C">
        <w:rPr>
          <w:rFonts w:eastAsia="MS Minngs"/>
          <w:bCs/>
          <w:sz w:val="24"/>
        </w:rPr>
        <w:t xml:space="preserve"> verfügt über ausgewiesene Expertise im Design und in der Herstellung innovativer Laminatfußböden und schafft die Verbindung von Ästhetik, Funktionalität und Ökologie. Darüber hinaus macht ihr hohes Maß an Professionalität, die internationale Marktposition sowie das gemeinsame Ziel, </w:t>
      </w:r>
      <w:r w:rsidRPr="00871B3C">
        <w:rPr>
          <w:rFonts w:eastAsia="MS Minngs"/>
          <w:bCs/>
          <w:sz w:val="24"/>
        </w:rPr>
        <w:lastRenderedPageBreak/>
        <w:t>Wohnkultur zu gestalten, die S</w:t>
      </w:r>
      <w:r w:rsidR="00FD2DE7">
        <w:rPr>
          <w:rFonts w:eastAsia="MS Minngs"/>
          <w:bCs/>
          <w:sz w:val="24"/>
        </w:rPr>
        <w:t xml:space="preserve">wiss </w:t>
      </w:r>
      <w:proofErr w:type="spellStart"/>
      <w:r w:rsidR="00FD2DE7">
        <w:rPr>
          <w:rFonts w:eastAsia="MS Minngs"/>
          <w:bCs/>
          <w:sz w:val="24"/>
        </w:rPr>
        <w:t>Krono</w:t>
      </w:r>
      <w:proofErr w:type="spellEnd"/>
      <w:r w:rsidR="00FD2DE7">
        <w:rPr>
          <w:rFonts w:eastAsia="MS Minngs"/>
          <w:bCs/>
          <w:sz w:val="24"/>
        </w:rPr>
        <w:t xml:space="preserve"> Group</w:t>
      </w:r>
      <w:r w:rsidRPr="00871B3C">
        <w:rPr>
          <w:rFonts w:eastAsia="MS Minngs"/>
          <w:bCs/>
          <w:sz w:val="24"/>
        </w:rPr>
        <w:t xml:space="preserve"> zum idealen Partner für Villeroy &amp; Boch. Die Kooperation ist langfristig angelegt und für beide Unternehmen die Erste in diesem Marktsegment.</w:t>
      </w:r>
    </w:p>
    <w:p w:rsidR="00871B3C" w:rsidRPr="00871B3C" w:rsidRDefault="00871B3C" w:rsidP="00871B3C">
      <w:pPr>
        <w:pStyle w:val="Textkrper2"/>
        <w:suppressAutoHyphens/>
        <w:spacing w:line="360" w:lineRule="auto"/>
        <w:rPr>
          <w:rFonts w:eastAsia="MS Minngs"/>
          <w:b/>
          <w:bCs/>
          <w:sz w:val="24"/>
        </w:rPr>
      </w:pPr>
    </w:p>
    <w:p w:rsidR="00871B3C" w:rsidRPr="00871B3C" w:rsidRDefault="00871B3C" w:rsidP="00871B3C">
      <w:pPr>
        <w:pStyle w:val="Textkrper2"/>
        <w:suppressAutoHyphens/>
        <w:spacing w:line="360" w:lineRule="auto"/>
        <w:rPr>
          <w:rFonts w:eastAsia="MS Minngs"/>
          <w:b/>
          <w:bCs/>
          <w:sz w:val="24"/>
        </w:rPr>
      </w:pPr>
    </w:p>
    <w:p w:rsidR="00871B3C" w:rsidRPr="00871B3C" w:rsidRDefault="00871B3C" w:rsidP="00871B3C">
      <w:pPr>
        <w:pStyle w:val="Textkrper2"/>
        <w:suppressAutoHyphens/>
        <w:spacing w:line="360" w:lineRule="auto"/>
        <w:rPr>
          <w:rFonts w:eastAsia="MS Minngs"/>
          <w:b/>
          <w:bCs/>
          <w:sz w:val="24"/>
        </w:rPr>
      </w:pPr>
      <w:r w:rsidRPr="00871B3C">
        <w:rPr>
          <w:rFonts w:eastAsia="MS Minngs"/>
          <w:b/>
          <w:bCs/>
          <w:sz w:val="24"/>
        </w:rPr>
        <w:t>Bildmaterial</w:t>
      </w:r>
    </w:p>
    <w:p w:rsidR="00417FF4" w:rsidRPr="00871B3C" w:rsidRDefault="00871B3C" w:rsidP="00871B3C">
      <w:pPr>
        <w:pStyle w:val="Textkrper2"/>
        <w:suppressAutoHyphens/>
        <w:spacing w:line="360" w:lineRule="auto"/>
        <w:rPr>
          <w:rFonts w:eastAsia="MS Minngs"/>
          <w:bCs/>
          <w:sz w:val="24"/>
        </w:rPr>
      </w:pPr>
      <w:r w:rsidRPr="00871B3C">
        <w:rPr>
          <w:rFonts w:eastAsia="MS Minngs"/>
          <w:bCs/>
          <w:sz w:val="24"/>
        </w:rPr>
        <w:t xml:space="preserve">Das Bildmaterial steht in druckfähiger Auflösung zum Download zur Verfügung und kann in redaktionellem Umfeld honorarfrei mit dem Bildnachweis „Villeroy &amp; Boch“ verwendet werden: </w:t>
      </w:r>
      <w:hyperlink r:id="rId7" w:history="1">
        <w:r w:rsidRPr="00871B3C">
          <w:rPr>
            <w:rStyle w:val="Hyperlink"/>
            <w:rFonts w:eastAsia="MS Minngs"/>
            <w:bCs/>
            <w:sz w:val="24"/>
          </w:rPr>
          <w:t>https://www.dropbox.com/sh/bmsa7yowjfpll2y/M7rU__tyEC</w:t>
        </w:r>
      </w:hyperlink>
      <w:r w:rsidRPr="00871B3C">
        <w:rPr>
          <w:rFonts w:eastAsia="MS Minngs"/>
          <w:bCs/>
          <w:sz w:val="24"/>
        </w:rPr>
        <w:t xml:space="preserve"> </w:t>
      </w:r>
    </w:p>
    <w:p w:rsidR="00871B3C" w:rsidRPr="00871B3C" w:rsidRDefault="00871B3C" w:rsidP="00871B3C">
      <w:pPr>
        <w:pStyle w:val="Textkrper2"/>
        <w:suppressAutoHyphens/>
        <w:spacing w:line="360" w:lineRule="auto"/>
        <w:rPr>
          <w:sz w:val="24"/>
          <w:lang w:val="en-GB"/>
        </w:rPr>
      </w:pPr>
    </w:p>
    <w:p w:rsidR="00871B3C" w:rsidRPr="00871B3C" w:rsidRDefault="00FD2DE7" w:rsidP="00871B3C">
      <w:pPr>
        <w:pStyle w:val="Textkrper2"/>
        <w:suppressAutoHyphens/>
        <w:spacing w:line="360" w:lineRule="aut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i1025" type="#_x0000_t75" style="width:425.25pt;height:276pt;visibility:visible;mso-wrap-style:square">
            <v:imagedata r:id="rId8" o:title=""/>
          </v:shape>
        </w:pict>
      </w:r>
    </w:p>
    <w:p w:rsidR="00871B3C" w:rsidRPr="00871B3C" w:rsidRDefault="00871B3C" w:rsidP="00871B3C">
      <w:pPr>
        <w:pStyle w:val="Textkrper2"/>
        <w:suppressAutoHyphens/>
        <w:spacing w:line="360" w:lineRule="auto"/>
        <w:rPr>
          <w:sz w:val="24"/>
        </w:rPr>
      </w:pPr>
      <w:r w:rsidRPr="00871B3C">
        <w:rPr>
          <w:sz w:val="24"/>
        </w:rPr>
        <w:t xml:space="preserve">Titelmotiv der ersten Villeroy &amp; Boch </w:t>
      </w:r>
      <w:proofErr w:type="spellStart"/>
      <w:r w:rsidRPr="00871B3C">
        <w:rPr>
          <w:sz w:val="24"/>
        </w:rPr>
        <w:t>F</w:t>
      </w:r>
      <w:r w:rsidR="00FD2DE7">
        <w:rPr>
          <w:sz w:val="24"/>
        </w:rPr>
        <w:t>looring</w:t>
      </w:r>
      <w:proofErr w:type="spellEnd"/>
      <w:r w:rsidR="00FD2DE7">
        <w:rPr>
          <w:sz w:val="24"/>
        </w:rPr>
        <w:t xml:space="preserve"> Line</w:t>
      </w:r>
    </w:p>
    <w:p w:rsidR="00871B3C" w:rsidRPr="00871B3C" w:rsidRDefault="00871B3C" w:rsidP="00871B3C">
      <w:pPr>
        <w:pStyle w:val="Textkrper2"/>
        <w:suppressAutoHyphens/>
        <w:spacing w:line="360" w:lineRule="auto"/>
        <w:rPr>
          <w:sz w:val="24"/>
          <w:lang w:val="en-GB"/>
        </w:rPr>
      </w:pPr>
    </w:p>
    <w:p w:rsidR="00814AF4" w:rsidRPr="00814AF4" w:rsidRDefault="00814AF4" w:rsidP="00814AF4">
      <w:pPr>
        <w:jc w:val="both"/>
        <w:rPr>
          <w:sz w:val="20"/>
          <w:szCs w:val="20"/>
          <w:u w:val="single"/>
        </w:rPr>
      </w:pPr>
      <w:r w:rsidRPr="00814AF4">
        <w:rPr>
          <w:sz w:val="20"/>
          <w:szCs w:val="20"/>
          <w:u w:val="single"/>
        </w:rPr>
        <w:t>Ihr Presse-Kontakt:</w:t>
      </w:r>
      <w:bookmarkStart w:id="0" w:name="_GoBack"/>
      <w:bookmarkEnd w:id="0"/>
    </w:p>
    <w:p w:rsidR="00814AF4" w:rsidRPr="00814AF4" w:rsidRDefault="00871B3C" w:rsidP="00814AF4">
      <w:pPr>
        <w:jc w:val="both"/>
        <w:rPr>
          <w:sz w:val="20"/>
          <w:szCs w:val="20"/>
        </w:rPr>
      </w:pPr>
      <w:r>
        <w:rPr>
          <w:sz w:val="20"/>
          <w:szCs w:val="20"/>
        </w:rPr>
        <w:t>Ute Bachmann</w:t>
      </w:r>
    </w:p>
    <w:p w:rsidR="00871B3C" w:rsidRPr="004C452C" w:rsidRDefault="00871B3C" w:rsidP="00871B3C">
      <w:pPr>
        <w:jc w:val="both"/>
        <w:rPr>
          <w:sz w:val="20"/>
          <w:szCs w:val="20"/>
          <w:lang w:val="it-IT"/>
        </w:rPr>
      </w:pPr>
      <w:r w:rsidRPr="004C452C">
        <w:rPr>
          <w:sz w:val="20"/>
          <w:szCs w:val="20"/>
          <w:lang w:val="it-IT"/>
        </w:rPr>
        <w:t>Tel.: +49 (0)176 99938586</w:t>
      </w:r>
    </w:p>
    <w:p w:rsidR="00871B3C" w:rsidRPr="004C452C" w:rsidRDefault="00871B3C" w:rsidP="00871B3C">
      <w:pPr>
        <w:jc w:val="both"/>
        <w:rPr>
          <w:sz w:val="20"/>
          <w:szCs w:val="20"/>
          <w:u w:val="single"/>
          <w:lang w:val="it-IT"/>
        </w:rPr>
      </w:pPr>
      <w:r w:rsidRPr="004C452C">
        <w:rPr>
          <w:sz w:val="20"/>
          <w:szCs w:val="20"/>
          <w:lang w:val="it-IT"/>
        </w:rPr>
        <w:t xml:space="preserve">E-Mail: </w:t>
      </w:r>
      <w:hyperlink r:id="rId9" w:history="1">
        <w:r w:rsidRPr="004C452C">
          <w:rPr>
            <w:rStyle w:val="Hyperlink"/>
            <w:sz w:val="20"/>
            <w:szCs w:val="20"/>
            <w:lang w:val="it-IT"/>
          </w:rPr>
          <w:t>u.bachmann@werbeagentur-nowack.de</w:t>
        </w:r>
      </w:hyperlink>
    </w:p>
    <w:p w:rsidR="00A84EA3" w:rsidRPr="00A84EA3" w:rsidRDefault="00A84EA3" w:rsidP="00A84EA3">
      <w:pPr>
        <w:suppressAutoHyphens/>
        <w:rPr>
          <w:sz w:val="20"/>
          <w:szCs w:val="20"/>
          <w:lang w:val="it-IT"/>
        </w:rPr>
      </w:pPr>
    </w:p>
    <w:p w:rsidR="003F18CB" w:rsidRPr="00A84EA3" w:rsidRDefault="003F18CB" w:rsidP="003F18CB">
      <w:pPr>
        <w:pBdr>
          <w:bottom w:val="single" w:sz="6" w:space="1" w:color="auto"/>
        </w:pBdr>
        <w:suppressAutoHyphens/>
        <w:rPr>
          <w:b/>
          <w:bCs/>
          <w:sz w:val="20"/>
          <w:szCs w:val="20"/>
          <w:lang w:val="it-IT"/>
        </w:rPr>
      </w:pPr>
    </w:p>
    <w:p w:rsidR="00814AF4" w:rsidRPr="00727120" w:rsidRDefault="00814AF4" w:rsidP="00814AF4">
      <w:pPr>
        <w:pStyle w:val="StandardWeb"/>
        <w:spacing w:before="0" w:beforeAutospacing="0" w:after="0" w:afterAutospacing="0"/>
        <w:jc w:val="both"/>
        <w:outlineLvl w:val="0"/>
        <w:rPr>
          <w:sz w:val="20"/>
          <w:szCs w:val="20"/>
        </w:rPr>
      </w:pPr>
      <w:r w:rsidRPr="00727120">
        <w:rPr>
          <w:b/>
          <w:bCs/>
          <w:color w:val="000000"/>
          <w:sz w:val="20"/>
          <w:szCs w:val="20"/>
        </w:rPr>
        <w:t>Villeroy &amp; Boch</w:t>
      </w:r>
    </w:p>
    <w:p w:rsidR="00C440C8" w:rsidRPr="00A84EA3" w:rsidRDefault="00814AF4" w:rsidP="00871B3C">
      <w:pPr>
        <w:pStyle w:val="Textkrper"/>
        <w:rPr>
          <w:lang w:val="en-GB"/>
        </w:rPr>
      </w:pPr>
      <w:r w:rsidRPr="00727120">
        <w:rPr>
          <w:sz w:val="20"/>
        </w:rPr>
        <w:t xml:space="preserve">Villeroy &amp; Boch mit Hauptsitz in </w:t>
      </w:r>
      <w:proofErr w:type="spellStart"/>
      <w:r w:rsidRPr="00727120">
        <w:rPr>
          <w:sz w:val="20"/>
        </w:rPr>
        <w:t>Mettlach</w:t>
      </w:r>
      <w:proofErr w:type="spellEnd"/>
      <w:r w:rsidRPr="00727120">
        <w:rPr>
          <w:sz w:val="20"/>
        </w:rPr>
        <w:t xml:space="preserve">/Deutschland hat </w:t>
      </w:r>
      <w:r w:rsidRPr="00727120">
        <w:rPr>
          <w:color w:val="000000"/>
          <w:sz w:val="20"/>
        </w:rPr>
        <w:t>Produktionsstätten in Europa,</w:t>
      </w:r>
      <w:r w:rsidRPr="00727120">
        <w:rPr>
          <w:sz w:val="20"/>
        </w:rPr>
        <w:t xml:space="preserve"> Mexiko und Thailand. Mit Produkten aus den Bereichen Bad und Wellness, Tischkultur und Fliesen ist Villeroy &amp; Boch in 125 Ländern vertreten. Das börsennotierte Unternehmen blickt auf eine</w:t>
      </w:r>
      <w:r>
        <w:rPr>
          <w:sz w:val="20"/>
        </w:rPr>
        <w:t xml:space="preserve"> </w:t>
      </w:r>
      <w:r w:rsidRPr="00727120">
        <w:rPr>
          <w:sz w:val="20"/>
        </w:rPr>
        <w:t>26</w:t>
      </w:r>
      <w:r>
        <w:rPr>
          <w:sz w:val="20"/>
        </w:rPr>
        <w:t>5</w:t>
      </w:r>
      <w:r w:rsidRPr="00727120">
        <w:rPr>
          <w:sz w:val="20"/>
        </w:rPr>
        <w:t>-</w:t>
      </w:r>
      <w:r>
        <w:rPr>
          <w:sz w:val="20"/>
        </w:rPr>
        <w:t>jährige Firmengeschichte zurück.</w:t>
      </w:r>
    </w:p>
    <w:sectPr w:rsidR="00C440C8" w:rsidRPr="00A84EA3" w:rsidSect="00A52DC6">
      <w:headerReference w:type="first" r:id="rId10"/>
      <w:type w:val="continuous"/>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2A" w:rsidRDefault="000C632A">
      <w:r>
        <w:separator/>
      </w:r>
    </w:p>
  </w:endnote>
  <w:endnote w:type="continuationSeparator" w:id="0">
    <w:p w:rsidR="000C632A" w:rsidRDefault="000C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2A" w:rsidRDefault="000C632A">
      <w:r>
        <w:separator/>
      </w:r>
    </w:p>
  </w:footnote>
  <w:footnote w:type="continuationSeparator" w:id="0">
    <w:p w:rsidR="000C632A" w:rsidRDefault="000C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7" w:rsidRDefault="000C632A" w:rsidP="002C22D8">
    <w:pPr>
      <w:pStyle w:val="Kopf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5.85pt;margin-top:-8.8pt;width:170.1pt;height:90.3pt;z-index:1" o:allowoverlap="f">
          <v:imagedata r:id="rId1" o:title="VB_Ulogo2_4c_4cm"/>
        </v:shape>
      </w:pict>
    </w:r>
  </w:p>
  <w:p w:rsidR="00994E97" w:rsidRDefault="00994E97" w:rsidP="00816545">
    <w:pPr>
      <w:pStyle w:val="Kopfzeile"/>
    </w:pPr>
  </w:p>
  <w:p w:rsidR="00994E97" w:rsidRDefault="00994E97" w:rsidP="00816545">
    <w:pPr>
      <w:pStyle w:val="Kopfzeile"/>
      <w:rPr>
        <w:sz w:val="28"/>
        <w:szCs w:val="28"/>
      </w:rPr>
    </w:pPr>
  </w:p>
  <w:p w:rsidR="00C717F7" w:rsidRDefault="00C717F7" w:rsidP="00816545">
    <w:pPr>
      <w:pStyle w:val="Kopfzeile"/>
      <w:rPr>
        <w:sz w:val="28"/>
        <w:szCs w:val="28"/>
      </w:rPr>
    </w:pPr>
  </w:p>
  <w:p w:rsidR="00C717F7" w:rsidRDefault="00C717F7" w:rsidP="00816545">
    <w:pPr>
      <w:pStyle w:val="Kopfzeile"/>
      <w:rPr>
        <w:sz w:val="28"/>
        <w:szCs w:val="28"/>
      </w:rPr>
    </w:pPr>
  </w:p>
  <w:p w:rsidR="003D46BD" w:rsidRDefault="003D46BD" w:rsidP="00816545">
    <w:pPr>
      <w:pStyle w:val="Kopfzeile"/>
      <w:rPr>
        <w:sz w:val="28"/>
        <w:szCs w:val="28"/>
      </w:rPr>
    </w:pPr>
  </w:p>
  <w:p w:rsidR="0080442D" w:rsidRDefault="0080442D" w:rsidP="0080442D">
    <w:pPr>
      <w:pStyle w:val="Kopfzeile"/>
      <w:rPr>
        <w:sz w:val="28"/>
        <w:szCs w:val="28"/>
      </w:rPr>
    </w:pPr>
    <w:r>
      <w:rPr>
        <w:sz w:val="28"/>
        <w:szCs w:val="28"/>
      </w:rPr>
      <w:t>Presseinformation</w:t>
    </w:r>
  </w:p>
  <w:p w:rsidR="00994E97" w:rsidRPr="00816545" w:rsidRDefault="00871B3C" w:rsidP="0080442D">
    <w:pPr>
      <w:pStyle w:val="Kopfzeile"/>
      <w:jc w:val="right"/>
      <w:rPr>
        <w:sz w:val="28"/>
        <w:szCs w:val="28"/>
      </w:rPr>
    </w:pPr>
    <w:r>
      <w:rPr>
        <w:sz w:val="28"/>
        <w:szCs w:val="28"/>
      </w:rPr>
      <w:t>1</w:t>
    </w:r>
    <w:r w:rsidR="00FD2DE7">
      <w:rPr>
        <w:sz w:val="28"/>
        <w:szCs w:val="28"/>
      </w:rPr>
      <w:t>7</w:t>
    </w:r>
    <w:r>
      <w:rPr>
        <w:sz w:val="28"/>
        <w:szCs w:val="28"/>
      </w:rPr>
      <w:t>. Dezember</w:t>
    </w:r>
    <w:r w:rsidR="00994E97">
      <w:rPr>
        <w:sz w:val="28"/>
        <w:szCs w:val="28"/>
      </w:rPr>
      <w:t xml:space="preserv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837"/>
    <w:rsid w:val="000117AC"/>
    <w:rsid w:val="000634AD"/>
    <w:rsid w:val="00072A44"/>
    <w:rsid w:val="00074E58"/>
    <w:rsid w:val="000804E1"/>
    <w:rsid w:val="000876EB"/>
    <w:rsid w:val="000933B6"/>
    <w:rsid w:val="000951B6"/>
    <w:rsid w:val="000A3039"/>
    <w:rsid w:val="000C632A"/>
    <w:rsid w:val="000D3C5B"/>
    <w:rsid w:val="00112146"/>
    <w:rsid w:val="00157392"/>
    <w:rsid w:val="00173923"/>
    <w:rsid w:val="001E4E45"/>
    <w:rsid w:val="00201F23"/>
    <w:rsid w:val="002132F1"/>
    <w:rsid w:val="00271649"/>
    <w:rsid w:val="002A205B"/>
    <w:rsid w:val="002C22D8"/>
    <w:rsid w:val="002E6546"/>
    <w:rsid w:val="00332D4F"/>
    <w:rsid w:val="00342E2E"/>
    <w:rsid w:val="003B0837"/>
    <w:rsid w:val="003D18B2"/>
    <w:rsid w:val="003D46BD"/>
    <w:rsid w:val="003F18CB"/>
    <w:rsid w:val="00417FF4"/>
    <w:rsid w:val="004533B0"/>
    <w:rsid w:val="004711B5"/>
    <w:rsid w:val="004A1EC1"/>
    <w:rsid w:val="004C4361"/>
    <w:rsid w:val="004D4719"/>
    <w:rsid w:val="004E0A87"/>
    <w:rsid w:val="004E2C87"/>
    <w:rsid w:val="004E6AD8"/>
    <w:rsid w:val="004F25FF"/>
    <w:rsid w:val="005026D1"/>
    <w:rsid w:val="00536AF6"/>
    <w:rsid w:val="0060275A"/>
    <w:rsid w:val="0060311B"/>
    <w:rsid w:val="00630306"/>
    <w:rsid w:val="006503B1"/>
    <w:rsid w:val="00681ACE"/>
    <w:rsid w:val="006F40C7"/>
    <w:rsid w:val="0071164F"/>
    <w:rsid w:val="00723BEE"/>
    <w:rsid w:val="00736E25"/>
    <w:rsid w:val="00740404"/>
    <w:rsid w:val="00747F24"/>
    <w:rsid w:val="007511BA"/>
    <w:rsid w:val="007704B5"/>
    <w:rsid w:val="0077745E"/>
    <w:rsid w:val="00784AF3"/>
    <w:rsid w:val="00792AF0"/>
    <w:rsid w:val="00796879"/>
    <w:rsid w:val="007A382C"/>
    <w:rsid w:val="007E2B71"/>
    <w:rsid w:val="007F75D4"/>
    <w:rsid w:val="0080442D"/>
    <w:rsid w:val="00804719"/>
    <w:rsid w:val="00811F35"/>
    <w:rsid w:val="00811F3F"/>
    <w:rsid w:val="00814AF4"/>
    <w:rsid w:val="00816545"/>
    <w:rsid w:val="00832CDB"/>
    <w:rsid w:val="00847056"/>
    <w:rsid w:val="0086349E"/>
    <w:rsid w:val="00871B3C"/>
    <w:rsid w:val="0089030F"/>
    <w:rsid w:val="00890A07"/>
    <w:rsid w:val="008C307F"/>
    <w:rsid w:val="008C5051"/>
    <w:rsid w:val="008E7E39"/>
    <w:rsid w:val="00940B7A"/>
    <w:rsid w:val="00941CA0"/>
    <w:rsid w:val="0096076A"/>
    <w:rsid w:val="00970510"/>
    <w:rsid w:val="00975803"/>
    <w:rsid w:val="0099018A"/>
    <w:rsid w:val="00994515"/>
    <w:rsid w:val="00994E97"/>
    <w:rsid w:val="009A2FE2"/>
    <w:rsid w:val="009E3360"/>
    <w:rsid w:val="00A269CA"/>
    <w:rsid w:val="00A5233C"/>
    <w:rsid w:val="00A52DC6"/>
    <w:rsid w:val="00A54F0F"/>
    <w:rsid w:val="00A84EA3"/>
    <w:rsid w:val="00A854DD"/>
    <w:rsid w:val="00A97F78"/>
    <w:rsid w:val="00AB3EEC"/>
    <w:rsid w:val="00AC3B3D"/>
    <w:rsid w:val="00B30C32"/>
    <w:rsid w:val="00B5647A"/>
    <w:rsid w:val="00B91DEA"/>
    <w:rsid w:val="00BA2E39"/>
    <w:rsid w:val="00BA37A5"/>
    <w:rsid w:val="00BD04AE"/>
    <w:rsid w:val="00C070E2"/>
    <w:rsid w:val="00C440C8"/>
    <w:rsid w:val="00C717F7"/>
    <w:rsid w:val="00C7186E"/>
    <w:rsid w:val="00C90C33"/>
    <w:rsid w:val="00C92F08"/>
    <w:rsid w:val="00C95B33"/>
    <w:rsid w:val="00CA591F"/>
    <w:rsid w:val="00CA73AA"/>
    <w:rsid w:val="00CD413F"/>
    <w:rsid w:val="00CF77B0"/>
    <w:rsid w:val="00D000B9"/>
    <w:rsid w:val="00D3371A"/>
    <w:rsid w:val="00D41929"/>
    <w:rsid w:val="00D475E7"/>
    <w:rsid w:val="00D60883"/>
    <w:rsid w:val="00D74CD9"/>
    <w:rsid w:val="00D90DCD"/>
    <w:rsid w:val="00DB5418"/>
    <w:rsid w:val="00E26D66"/>
    <w:rsid w:val="00E45B98"/>
    <w:rsid w:val="00E668FC"/>
    <w:rsid w:val="00E66AA6"/>
    <w:rsid w:val="00E711C6"/>
    <w:rsid w:val="00E8387A"/>
    <w:rsid w:val="00E97ECE"/>
    <w:rsid w:val="00EC5A3E"/>
    <w:rsid w:val="00ED1FE6"/>
    <w:rsid w:val="00F1462F"/>
    <w:rsid w:val="00F15093"/>
    <w:rsid w:val="00F6492A"/>
    <w:rsid w:val="00FD2DE7"/>
    <w:rsid w:val="00FE7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C440C8"/>
    <w:rPr>
      <w:sz w:val="24"/>
      <w:szCs w:val="24"/>
    </w:rPr>
  </w:style>
  <w:style w:type="paragraph" w:styleId="berschrift1">
    <w:name w:val="heading 1"/>
    <w:basedOn w:val="Standard"/>
    <w:next w:val="Standard"/>
    <w:qFormat/>
    <w:rsid w:val="003B083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6349E"/>
    <w:pPr>
      <w:keepNext/>
      <w:spacing w:line="360" w:lineRule="auto"/>
      <w:jc w:val="right"/>
      <w:outlineLvl w:val="1"/>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22D8"/>
    <w:pPr>
      <w:tabs>
        <w:tab w:val="center" w:pos="4536"/>
        <w:tab w:val="right" w:pos="9072"/>
      </w:tabs>
    </w:pPr>
  </w:style>
  <w:style w:type="paragraph" w:styleId="Fuzeile">
    <w:name w:val="footer"/>
    <w:basedOn w:val="Standard"/>
    <w:rsid w:val="002C22D8"/>
    <w:pPr>
      <w:tabs>
        <w:tab w:val="center" w:pos="4536"/>
        <w:tab w:val="right" w:pos="9072"/>
      </w:tabs>
    </w:pPr>
  </w:style>
  <w:style w:type="character" w:styleId="Hyperlink">
    <w:name w:val="Hyperlink"/>
    <w:uiPriority w:val="99"/>
    <w:rsid w:val="00C440C8"/>
    <w:rPr>
      <w:color w:val="0000FF"/>
      <w:u w:val="single"/>
    </w:rPr>
  </w:style>
  <w:style w:type="paragraph" w:styleId="Textkrper2">
    <w:name w:val="Body Text 2"/>
    <w:basedOn w:val="Standard"/>
    <w:rsid w:val="00C440C8"/>
    <w:pPr>
      <w:jc w:val="both"/>
    </w:pPr>
    <w:rPr>
      <w:sz w:val="28"/>
    </w:rPr>
  </w:style>
  <w:style w:type="paragraph" w:styleId="StandardWeb">
    <w:name w:val="Normal (Web)"/>
    <w:basedOn w:val="Standard"/>
    <w:rsid w:val="00201F23"/>
    <w:pPr>
      <w:spacing w:before="100" w:beforeAutospacing="1" w:after="100" w:afterAutospacing="1"/>
    </w:pPr>
  </w:style>
  <w:style w:type="paragraph" w:styleId="Textkrper">
    <w:name w:val="Body Text"/>
    <w:basedOn w:val="Standard"/>
    <w:rsid w:val="0086349E"/>
    <w:pPr>
      <w:spacing w:after="120"/>
    </w:pPr>
  </w:style>
  <w:style w:type="character" w:styleId="Fett">
    <w:name w:val="Strong"/>
    <w:qFormat/>
    <w:rsid w:val="000A30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5836">
      <w:bodyDiv w:val="1"/>
      <w:marLeft w:val="0"/>
      <w:marRight w:val="0"/>
      <w:marTop w:val="0"/>
      <w:marBottom w:val="0"/>
      <w:divBdr>
        <w:top w:val="none" w:sz="0" w:space="0" w:color="auto"/>
        <w:left w:val="none" w:sz="0" w:space="0" w:color="auto"/>
        <w:bottom w:val="none" w:sz="0" w:space="0" w:color="auto"/>
        <w:right w:val="none" w:sz="0" w:space="0" w:color="auto"/>
      </w:divBdr>
      <w:divsChild>
        <w:div w:id="233861609">
          <w:marLeft w:val="0"/>
          <w:marRight w:val="0"/>
          <w:marTop w:val="0"/>
          <w:marBottom w:val="0"/>
          <w:divBdr>
            <w:top w:val="none" w:sz="0" w:space="0" w:color="auto"/>
            <w:left w:val="none" w:sz="0" w:space="0" w:color="auto"/>
            <w:bottom w:val="none" w:sz="0" w:space="0" w:color="auto"/>
            <w:right w:val="none" w:sz="0" w:space="0" w:color="auto"/>
          </w:divBdr>
        </w:div>
      </w:divsChild>
    </w:div>
    <w:div w:id="1167986401">
      <w:bodyDiv w:val="1"/>
      <w:marLeft w:val="0"/>
      <w:marRight w:val="0"/>
      <w:marTop w:val="0"/>
      <w:marBottom w:val="0"/>
      <w:divBdr>
        <w:top w:val="none" w:sz="0" w:space="0" w:color="auto"/>
        <w:left w:val="none" w:sz="0" w:space="0" w:color="auto"/>
        <w:bottom w:val="none" w:sz="0" w:space="0" w:color="auto"/>
        <w:right w:val="none" w:sz="0" w:space="0" w:color="auto"/>
      </w:divBdr>
    </w:div>
    <w:div w:id="11788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dropbox.com/sh/bmsa7yowjfpll2y/M7rU__tyE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bachmann@werbeagentur-nowa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OLK1\presseinfo_e%2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presseinfo_e (2)</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Villeroy &amp; Boch Celebrates Its 260th Anniversary:</vt:lpstr>
    </vt:vector>
  </TitlesOfParts>
  <Company>Villeroy &amp; Boch AG</Company>
  <LinksUpToDate>false</LinksUpToDate>
  <CharactersWithSpaces>2707</CharactersWithSpaces>
  <SharedDoc>false</SharedDoc>
  <HLinks>
    <vt:vector size="6" baseType="variant">
      <vt:variant>
        <vt:i4>7471128</vt:i4>
      </vt:variant>
      <vt:variant>
        <vt:i4>-1</vt:i4>
      </vt:variant>
      <vt:variant>
        <vt:i4>2049</vt:i4>
      </vt:variant>
      <vt:variant>
        <vt:i4>1</vt:i4>
      </vt:variant>
      <vt:variant>
        <vt:lpwstr>VB_Ulogo2_4c_4cm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Villeroy &amp; Boch Celebrates Its 260th Anniversary:</dc:title>
  <dc:creator>Kristina Schulz</dc:creator>
  <cp:lastModifiedBy>ute bachmann</cp:lastModifiedBy>
  <cp:revision>6</cp:revision>
  <cp:lastPrinted>2011-11-15T17:29:00Z</cp:lastPrinted>
  <dcterms:created xsi:type="dcterms:W3CDTF">2013-12-16T11:37:00Z</dcterms:created>
  <dcterms:modified xsi:type="dcterms:W3CDTF">2013-12-17T08:13:00Z</dcterms:modified>
</cp:coreProperties>
</file>