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54B" w:rsidRPr="00AB4ADD" w:rsidRDefault="00D4354B" w:rsidP="00AB4ADD">
      <w:pPr>
        <w:pStyle w:val="Textkrper2"/>
        <w:suppressAutoHyphens/>
        <w:spacing w:line="360" w:lineRule="auto"/>
        <w:rPr>
          <w:rFonts w:ascii="Arial" w:eastAsia="MS Minngs" w:hAnsi="Arial" w:cs="Arial"/>
          <w:b/>
          <w:bCs/>
        </w:rPr>
      </w:pPr>
      <w:r w:rsidRPr="00AB4ADD">
        <w:rPr>
          <w:rFonts w:ascii="Arial" w:eastAsia="MS Minngs" w:hAnsi="Arial" w:cs="Arial"/>
          <w:b/>
          <w:bCs/>
        </w:rPr>
        <w:t xml:space="preserve">Rückblick auf die </w:t>
      </w:r>
      <w:proofErr w:type="spellStart"/>
      <w:r w:rsidRPr="00AB4ADD">
        <w:rPr>
          <w:rFonts w:ascii="Arial" w:eastAsia="MS Minngs" w:hAnsi="Arial" w:cs="Arial"/>
          <w:b/>
          <w:bCs/>
        </w:rPr>
        <w:t>Domotex</w:t>
      </w:r>
      <w:proofErr w:type="spellEnd"/>
      <w:r w:rsidRPr="00AB4ADD">
        <w:rPr>
          <w:rFonts w:ascii="Arial" w:eastAsia="MS Minngs" w:hAnsi="Arial" w:cs="Arial"/>
          <w:b/>
          <w:bCs/>
        </w:rPr>
        <w:t xml:space="preserve">: </w:t>
      </w:r>
    </w:p>
    <w:p w:rsidR="00D4354B" w:rsidRPr="00AB4ADD" w:rsidRDefault="00D4354B" w:rsidP="00AB4ADD">
      <w:pPr>
        <w:pStyle w:val="Textkrper2"/>
        <w:suppressAutoHyphens/>
        <w:spacing w:line="360" w:lineRule="auto"/>
        <w:rPr>
          <w:rFonts w:ascii="Arial" w:eastAsia="MS Minngs" w:hAnsi="Arial" w:cs="Arial"/>
          <w:b/>
          <w:bCs/>
        </w:rPr>
      </w:pPr>
      <w:r w:rsidRPr="00AB4ADD">
        <w:rPr>
          <w:rFonts w:ascii="Arial" w:eastAsia="MS Minngs" w:hAnsi="Arial" w:cs="Arial"/>
          <w:b/>
          <w:bCs/>
        </w:rPr>
        <w:t>Erfolgreicher Start der Villeroy &amp; Boch Flooring Line</w:t>
      </w:r>
    </w:p>
    <w:p w:rsidR="00D4354B" w:rsidRPr="00AB4ADD" w:rsidRDefault="00D4354B" w:rsidP="00AB4ADD">
      <w:pPr>
        <w:spacing w:after="0" w:line="360" w:lineRule="auto"/>
        <w:rPr>
          <w:rFonts w:ascii="Arial" w:hAnsi="Arial" w:cs="Arial"/>
          <w:sz w:val="24"/>
          <w:szCs w:val="24"/>
        </w:rPr>
      </w:pPr>
    </w:p>
    <w:p w:rsidR="00D4354B" w:rsidRPr="00AB4ADD" w:rsidRDefault="00D4354B" w:rsidP="00AB4ADD">
      <w:pPr>
        <w:spacing w:after="0" w:line="360" w:lineRule="auto"/>
        <w:jc w:val="both"/>
        <w:rPr>
          <w:rFonts w:ascii="Arial" w:hAnsi="Arial" w:cs="Arial"/>
          <w:sz w:val="24"/>
          <w:szCs w:val="24"/>
        </w:rPr>
      </w:pPr>
      <w:r w:rsidRPr="00AB4ADD">
        <w:rPr>
          <w:rFonts w:ascii="Arial" w:hAnsi="Arial" w:cs="Arial"/>
          <w:sz w:val="24"/>
          <w:szCs w:val="24"/>
        </w:rPr>
        <w:t xml:space="preserve">Auf der </w:t>
      </w:r>
      <w:proofErr w:type="spellStart"/>
      <w:r w:rsidRPr="00AB4ADD">
        <w:rPr>
          <w:rFonts w:ascii="Arial" w:hAnsi="Arial" w:cs="Arial"/>
          <w:sz w:val="24"/>
          <w:szCs w:val="24"/>
        </w:rPr>
        <w:t>Domotex</w:t>
      </w:r>
      <w:proofErr w:type="spellEnd"/>
      <w:r w:rsidRPr="00AB4ADD">
        <w:rPr>
          <w:rFonts w:ascii="Arial" w:hAnsi="Arial" w:cs="Arial"/>
          <w:sz w:val="24"/>
          <w:szCs w:val="24"/>
        </w:rPr>
        <w:t xml:space="preserve"> vom 11. bis 14. Januar feierte die erste Villeroy &amp; Boch Flooring Line aus hochwertigem Laminat Weltpremiere. Erstmals konnte die Öffentlichkeit einen Blick auf die vier Kollektionen Country, Contemporary, Heritage und Cosmopolitan mit insgesamt 22 neuen Dekoren werfen. Die Swiss </w:t>
      </w:r>
      <w:proofErr w:type="spellStart"/>
      <w:r w:rsidRPr="00AB4ADD">
        <w:rPr>
          <w:rFonts w:ascii="Arial" w:hAnsi="Arial" w:cs="Arial"/>
          <w:sz w:val="24"/>
          <w:szCs w:val="24"/>
        </w:rPr>
        <w:t>Krono</w:t>
      </w:r>
      <w:proofErr w:type="spellEnd"/>
      <w:r w:rsidRPr="00AB4ADD">
        <w:rPr>
          <w:rFonts w:ascii="Arial" w:hAnsi="Arial" w:cs="Arial"/>
          <w:sz w:val="24"/>
          <w:szCs w:val="24"/>
        </w:rPr>
        <w:t xml:space="preserve"> Group ist Lizenzpartner von Villeroy &amp; Boch und produziert die Flooring Line an ihren Standorten in Deutschland, der Schweiz, Russland und Polen.</w:t>
      </w:r>
    </w:p>
    <w:p w:rsidR="00D4354B" w:rsidRPr="00AB4ADD" w:rsidRDefault="00D4354B" w:rsidP="00AB4ADD">
      <w:pPr>
        <w:spacing w:after="0" w:line="360" w:lineRule="auto"/>
        <w:jc w:val="both"/>
        <w:rPr>
          <w:rFonts w:ascii="Arial" w:hAnsi="Arial" w:cs="Arial"/>
          <w:sz w:val="24"/>
          <w:szCs w:val="24"/>
        </w:rPr>
      </w:pPr>
    </w:p>
    <w:p w:rsidR="00D4354B" w:rsidRPr="00AB4ADD" w:rsidRDefault="00D4354B" w:rsidP="00AB4ADD">
      <w:pPr>
        <w:spacing w:after="0" w:line="360" w:lineRule="auto"/>
        <w:jc w:val="both"/>
        <w:rPr>
          <w:rFonts w:ascii="Arial" w:hAnsi="Arial" w:cs="Arial"/>
          <w:b/>
          <w:sz w:val="24"/>
          <w:szCs w:val="24"/>
        </w:rPr>
      </w:pPr>
      <w:r w:rsidRPr="00AB4ADD">
        <w:rPr>
          <w:rFonts w:ascii="Arial" w:hAnsi="Arial" w:cs="Arial"/>
          <w:b/>
          <w:sz w:val="24"/>
          <w:szCs w:val="24"/>
        </w:rPr>
        <w:t>Positive Messebilanz nach gelungenem Kick-Off Event</w:t>
      </w:r>
    </w:p>
    <w:p w:rsidR="00D4354B" w:rsidRPr="00AB4ADD" w:rsidRDefault="00D4354B" w:rsidP="00AB4ADD">
      <w:pPr>
        <w:spacing w:after="0" w:line="360" w:lineRule="auto"/>
        <w:jc w:val="both"/>
        <w:rPr>
          <w:rFonts w:ascii="Arial" w:hAnsi="Arial" w:cs="Arial"/>
          <w:sz w:val="24"/>
          <w:szCs w:val="24"/>
        </w:rPr>
      </w:pPr>
    </w:p>
    <w:p w:rsidR="00D4354B" w:rsidRPr="00AB4ADD" w:rsidRDefault="00D4354B" w:rsidP="00AB4ADD">
      <w:pPr>
        <w:spacing w:after="0" w:line="360" w:lineRule="auto"/>
        <w:jc w:val="both"/>
        <w:rPr>
          <w:rFonts w:ascii="Arial" w:hAnsi="Arial" w:cs="Arial"/>
          <w:sz w:val="24"/>
          <w:szCs w:val="24"/>
        </w:rPr>
      </w:pPr>
      <w:r w:rsidRPr="00AB4ADD">
        <w:rPr>
          <w:rFonts w:ascii="Arial" w:hAnsi="Arial" w:cs="Arial"/>
          <w:sz w:val="24"/>
          <w:szCs w:val="24"/>
        </w:rPr>
        <w:t>„Die Resonanz war außerordentlich positiv</w:t>
      </w:r>
      <w:r w:rsidR="00A93615">
        <w:rPr>
          <w:rFonts w:ascii="Arial" w:hAnsi="Arial" w:cs="Arial"/>
          <w:sz w:val="24"/>
          <w:szCs w:val="24"/>
        </w:rPr>
        <w:t xml:space="preserve">. </w:t>
      </w:r>
      <w:r w:rsidRPr="00AB4ADD">
        <w:rPr>
          <w:rFonts w:ascii="Arial" w:hAnsi="Arial" w:cs="Arial"/>
          <w:sz w:val="24"/>
          <w:szCs w:val="24"/>
        </w:rPr>
        <w:t>Ich bin zuversichtlich, dass sich die Flooring Line gut im Markt etablieren wird. Die Marke Villeroy &amp; Boch wird mit ihrer hohen, weltweiten Bekannt</w:t>
      </w:r>
      <w:r w:rsidR="00A93615">
        <w:rPr>
          <w:rFonts w:ascii="Arial" w:hAnsi="Arial" w:cs="Arial"/>
          <w:sz w:val="24"/>
          <w:szCs w:val="24"/>
        </w:rPr>
        <w:t>heit maßgeblich dazu beitragen</w:t>
      </w:r>
      <w:r w:rsidR="00A93615" w:rsidRPr="00AB4ADD">
        <w:rPr>
          <w:rFonts w:ascii="Arial" w:hAnsi="Arial" w:cs="Arial"/>
          <w:sz w:val="24"/>
          <w:szCs w:val="24"/>
        </w:rPr>
        <w:t xml:space="preserve">“, sagt Max von Tippelskirch, CMO der Swiss </w:t>
      </w:r>
      <w:proofErr w:type="spellStart"/>
      <w:r w:rsidR="00A93615" w:rsidRPr="00AB4ADD">
        <w:rPr>
          <w:rFonts w:ascii="Arial" w:hAnsi="Arial" w:cs="Arial"/>
          <w:sz w:val="24"/>
          <w:szCs w:val="24"/>
        </w:rPr>
        <w:t>Krono</w:t>
      </w:r>
      <w:proofErr w:type="spellEnd"/>
      <w:r w:rsidR="00A93615" w:rsidRPr="00AB4ADD">
        <w:rPr>
          <w:rFonts w:ascii="Arial" w:hAnsi="Arial" w:cs="Arial"/>
          <w:sz w:val="24"/>
          <w:szCs w:val="24"/>
        </w:rPr>
        <w:t xml:space="preserve"> Group</w:t>
      </w:r>
      <w:r w:rsidR="00A93615">
        <w:rPr>
          <w:rFonts w:ascii="Arial" w:hAnsi="Arial" w:cs="Arial"/>
          <w:sz w:val="24"/>
          <w:szCs w:val="24"/>
        </w:rPr>
        <w:t>.</w:t>
      </w:r>
    </w:p>
    <w:p w:rsidR="00D4354B" w:rsidRDefault="00D4354B" w:rsidP="00AB4ADD">
      <w:pPr>
        <w:spacing w:after="0" w:line="360" w:lineRule="auto"/>
        <w:jc w:val="both"/>
        <w:rPr>
          <w:rFonts w:ascii="Arial" w:hAnsi="Arial" w:cs="Arial"/>
          <w:sz w:val="24"/>
          <w:szCs w:val="24"/>
        </w:rPr>
      </w:pPr>
      <w:r w:rsidRPr="00AB4ADD">
        <w:rPr>
          <w:rFonts w:ascii="Arial" w:hAnsi="Arial" w:cs="Arial"/>
          <w:sz w:val="24"/>
          <w:szCs w:val="24"/>
        </w:rPr>
        <w:t xml:space="preserve">„Wir freuen uns sehr, dass die Kollektionen so gut angenommen werden. Die Idee, das Wohnwelten-Konzept von Villeroy &amp; Boch um eine hochwertige Fußbodenlinie aus Laminat zu erweitern, trifft auf großen Zuspruch“, sagt Michael Magenreuter, Leiter Business Development bei Villeroy &amp; Boch. Perspektivisch wird die Swiss </w:t>
      </w:r>
      <w:proofErr w:type="spellStart"/>
      <w:r w:rsidRPr="00AB4ADD">
        <w:rPr>
          <w:rFonts w:ascii="Arial" w:hAnsi="Arial" w:cs="Arial"/>
          <w:sz w:val="24"/>
          <w:szCs w:val="24"/>
        </w:rPr>
        <w:t>Krono</w:t>
      </w:r>
      <w:proofErr w:type="spellEnd"/>
      <w:r w:rsidRPr="00AB4ADD">
        <w:rPr>
          <w:rFonts w:ascii="Arial" w:hAnsi="Arial" w:cs="Arial"/>
          <w:sz w:val="24"/>
          <w:szCs w:val="24"/>
        </w:rPr>
        <w:t xml:space="preserve"> Group auch Parkett der Marke Villeroy &amp; Boch anbieten.</w:t>
      </w:r>
    </w:p>
    <w:p w:rsidR="00AB4ADD" w:rsidRPr="00AB4ADD" w:rsidRDefault="00AB4ADD" w:rsidP="00AB4ADD">
      <w:pPr>
        <w:spacing w:after="0" w:line="360" w:lineRule="auto"/>
        <w:jc w:val="both"/>
        <w:rPr>
          <w:rFonts w:ascii="Arial" w:hAnsi="Arial" w:cs="Arial"/>
          <w:sz w:val="24"/>
          <w:szCs w:val="24"/>
        </w:rPr>
      </w:pPr>
    </w:p>
    <w:p w:rsidR="00D4354B" w:rsidRDefault="00D4354B" w:rsidP="00AB4ADD">
      <w:pPr>
        <w:spacing w:after="0" w:line="360" w:lineRule="auto"/>
        <w:jc w:val="both"/>
        <w:rPr>
          <w:rFonts w:ascii="Arial" w:hAnsi="Arial" w:cs="Arial"/>
          <w:sz w:val="24"/>
          <w:szCs w:val="24"/>
        </w:rPr>
      </w:pPr>
      <w:r w:rsidRPr="00AB4ADD">
        <w:rPr>
          <w:rFonts w:ascii="Arial" w:hAnsi="Arial" w:cs="Arial"/>
          <w:sz w:val="24"/>
          <w:szCs w:val="24"/>
        </w:rPr>
        <w:t xml:space="preserve">Den Bogen zum bekannten Villeroy &amp; Boch Thema „Tischkultur“ schlug das zum Standkonzept gehörige Front </w:t>
      </w:r>
      <w:proofErr w:type="spellStart"/>
      <w:r w:rsidRPr="00AB4ADD">
        <w:rPr>
          <w:rFonts w:ascii="Arial" w:hAnsi="Arial" w:cs="Arial"/>
          <w:sz w:val="24"/>
          <w:szCs w:val="24"/>
        </w:rPr>
        <w:t>Cooking</w:t>
      </w:r>
      <w:proofErr w:type="spellEnd"/>
      <w:r w:rsidRPr="00AB4ADD">
        <w:rPr>
          <w:rFonts w:ascii="Arial" w:hAnsi="Arial" w:cs="Arial"/>
          <w:sz w:val="24"/>
          <w:szCs w:val="24"/>
        </w:rPr>
        <w:t xml:space="preserve">. Martin </w:t>
      </w:r>
      <w:proofErr w:type="spellStart"/>
      <w:r w:rsidRPr="00AB4ADD">
        <w:rPr>
          <w:rFonts w:ascii="Arial" w:hAnsi="Arial" w:cs="Arial"/>
          <w:sz w:val="24"/>
          <w:szCs w:val="24"/>
        </w:rPr>
        <w:t>Wrathall</w:t>
      </w:r>
      <w:proofErr w:type="spellEnd"/>
      <w:r w:rsidRPr="00AB4ADD">
        <w:rPr>
          <w:rFonts w:ascii="Arial" w:hAnsi="Arial" w:cs="Arial"/>
          <w:sz w:val="24"/>
          <w:szCs w:val="24"/>
        </w:rPr>
        <w:t xml:space="preserve"> bereitete dreimal täglich kulinarische Köstlichkeiten für </w:t>
      </w:r>
      <w:r w:rsidR="00A93615">
        <w:rPr>
          <w:rFonts w:ascii="Arial" w:hAnsi="Arial" w:cs="Arial"/>
          <w:sz w:val="24"/>
          <w:szCs w:val="24"/>
        </w:rPr>
        <w:t>die</w:t>
      </w:r>
      <w:r w:rsidRPr="00AB4ADD">
        <w:rPr>
          <w:rFonts w:ascii="Arial" w:hAnsi="Arial" w:cs="Arial"/>
          <w:sz w:val="24"/>
          <w:szCs w:val="24"/>
        </w:rPr>
        <w:t xml:space="preserve"> Besucher zu und ließ sich dabei gern auf die </w:t>
      </w:r>
      <w:r w:rsidRPr="00AB4ADD">
        <w:rPr>
          <w:rFonts w:ascii="Arial" w:hAnsi="Arial" w:cs="Arial"/>
          <w:sz w:val="24"/>
          <w:szCs w:val="24"/>
        </w:rPr>
        <w:lastRenderedPageBreak/>
        <w:t xml:space="preserve">Finger schauen. Ob Gnocchi mit Steinpilzen, Scampi in Tempura oder zarter Rehrücken – die </w:t>
      </w:r>
      <w:r w:rsidR="00A93615">
        <w:rPr>
          <w:rFonts w:ascii="Arial" w:hAnsi="Arial" w:cs="Arial"/>
          <w:sz w:val="24"/>
          <w:szCs w:val="24"/>
        </w:rPr>
        <w:t>Stand</w:t>
      </w:r>
      <w:r w:rsidRPr="00AB4ADD">
        <w:rPr>
          <w:rFonts w:ascii="Arial" w:hAnsi="Arial" w:cs="Arial"/>
          <w:sz w:val="24"/>
          <w:szCs w:val="24"/>
        </w:rPr>
        <w:t>besucher waren begeistert von seinen kreativen Kompositionen.</w:t>
      </w:r>
    </w:p>
    <w:p w:rsidR="00AB4ADD" w:rsidRPr="00AB4ADD" w:rsidRDefault="00AB4ADD" w:rsidP="00AB4ADD">
      <w:pPr>
        <w:spacing w:after="0" w:line="360" w:lineRule="auto"/>
        <w:jc w:val="both"/>
        <w:rPr>
          <w:rFonts w:ascii="Arial" w:hAnsi="Arial" w:cs="Arial"/>
          <w:sz w:val="24"/>
          <w:szCs w:val="24"/>
        </w:rPr>
      </w:pPr>
    </w:p>
    <w:p w:rsidR="00D4354B" w:rsidRPr="00AB4ADD" w:rsidRDefault="00D4354B" w:rsidP="008A6341">
      <w:pPr>
        <w:spacing w:after="0" w:line="360" w:lineRule="auto"/>
        <w:jc w:val="both"/>
        <w:rPr>
          <w:rFonts w:ascii="Arial" w:hAnsi="Arial" w:cs="Arial"/>
          <w:sz w:val="24"/>
          <w:szCs w:val="24"/>
        </w:rPr>
      </w:pPr>
      <w:r w:rsidRPr="00AB4ADD">
        <w:rPr>
          <w:rFonts w:ascii="Arial" w:hAnsi="Arial" w:cs="Arial"/>
          <w:sz w:val="24"/>
          <w:szCs w:val="24"/>
        </w:rPr>
        <w:t xml:space="preserve">Am Abend des ersten Messetages folgten rund 240 internationale Gäste der Einladung der Swiss </w:t>
      </w:r>
      <w:proofErr w:type="spellStart"/>
      <w:r w:rsidRPr="00AB4ADD">
        <w:rPr>
          <w:rFonts w:ascii="Arial" w:hAnsi="Arial" w:cs="Arial"/>
          <w:sz w:val="24"/>
          <w:szCs w:val="24"/>
        </w:rPr>
        <w:t>Krono</w:t>
      </w:r>
      <w:proofErr w:type="spellEnd"/>
      <w:r w:rsidRPr="00AB4ADD">
        <w:rPr>
          <w:rFonts w:ascii="Arial" w:hAnsi="Arial" w:cs="Arial"/>
          <w:sz w:val="24"/>
          <w:szCs w:val="24"/>
        </w:rPr>
        <w:t xml:space="preserve"> Group in den Gartensaal des Neuen Rathauses in Hannover. </w:t>
      </w:r>
      <w:r w:rsidR="00A93615">
        <w:rPr>
          <w:rFonts w:ascii="Arial" w:hAnsi="Arial" w:cs="Arial"/>
          <w:sz w:val="24"/>
          <w:szCs w:val="24"/>
        </w:rPr>
        <w:t>Die</w:t>
      </w:r>
      <w:r w:rsidR="00A93615" w:rsidRPr="00AB4ADD">
        <w:rPr>
          <w:rFonts w:ascii="Arial" w:hAnsi="Arial" w:cs="Arial"/>
          <w:sz w:val="24"/>
          <w:szCs w:val="24"/>
        </w:rPr>
        <w:t xml:space="preserve"> </w:t>
      </w:r>
      <w:r w:rsidRPr="00AB4ADD">
        <w:rPr>
          <w:rFonts w:ascii="Arial" w:hAnsi="Arial" w:cs="Arial"/>
          <w:sz w:val="24"/>
          <w:szCs w:val="24"/>
        </w:rPr>
        <w:t xml:space="preserve">vier dort aufgebauten Wohnwelten </w:t>
      </w:r>
      <w:r w:rsidR="00A93615">
        <w:rPr>
          <w:rFonts w:ascii="Arial" w:hAnsi="Arial" w:cs="Arial"/>
          <w:sz w:val="24"/>
          <w:szCs w:val="24"/>
        </w:rPr>
        <w:t>präsentierten</w:t>
      </w:r>
      <w:r w:rsidR="00A93615" w:rsidRPr="00AB4ADD">
        <w:rPr>
          <w:rFonts w:ascii="Arial" w:hAnsi="Arial" w:cs="Arial"/>
          <w:sz w:val="24"/>
          <w:szCs w:val="24"/>
        </w:rPr>
        <w:t xml:space="preserve"> </w:t>
      </w:r>
      <w:r w:rsidRPr="00AB4ADD">
        <w:rPr>
          <w:rFonts w:ascii="Arial" w:hAnsi="Arial" w:cs="Arial"/>
          <w:sz w:val="24"/>
          <w:szCs w:val="24"/>
        </w:rPr>
        <w:t xml:space="preserve">ausgewählte Dekore der </w:t>
      </w:r>
      <w:r w:rsidR="00A93615">
        <w:rPr>
          <w:rFonts w:ascii="Arial" w:hAnsi="Arial" w:cs="Arial"/>
          <w:sz w:val="24"/>
          <w:szCs w:val="24"/>
        </w:rPr>
        <w:t xml:space="preserve">Villeroy &amp; Boch </w:t>
      </w:r>
      <w:r w:rsidRPr="00AB4ADD">
        <w:rPr>
          <w:rFonts w:ascii="Arial" w:hAnsi="Arial" w:cs="Arial"/>
          <w:sz w:val="24"/>
          <w:szCs w:val="24"/>
        </w:rPr>
        <w:t>Flooring Line.</w:t>
      </w:r>
    </w:p>
    <w:p w:rsidR="00AB4ADD" w:rsidRPr="00AB4ADD" w:rsidRDefault="00AB4ADD" w:rsidP="00AB4ADD">
      <w:pPr>
        <w:spacing w:after="0" w:line="360" w:lineRule="auto"/>
        <w:jc w:val="both"/>
        <w:rPr>
          <w:rFonts w:ascii="Arial" w:hAnsi="Arial" w:cs="Arial"/>
          <w:sz w:val="24"/>
          <w:szCs w:val="24"/>
        </w:rPr>
      </w:pPr>
      <w:r w:rsidRPr="00AB4ADD">
        <w:rPr>
          <w:rFonts w:ascii="Arial" w:hAnsi="Arial" w:cs="Arial"/>
          <w:sz w:val="24"/>
          <w:szCs w:val="24"/>
        </w:rPr>
        <w:t xml:space="preserve">Mit Flying Buffet, Lounge-Musik und </w:t>
      </w:r>
      <w:proofErr w:type="spellStart"/>
      <w:r w:rsidRPr="00AB4ADD">
        <w:rPr>
          <w:rFonts w:ascii="Arial" w:hAnsi="Arial" w:cs="Arial"/>
          <w:sz w:val="24"/>
          <w:szCs w:val="24"/>
        </w:rPr>
        <w:t>Indoor</w:t>
      </w:r>
      <w:proofErr w:type="spellEnd"/>
      <w:r w:rsidRPr="00AB4ADD">
        <w:rPr>
          <w:rFonts w:ascii="Arial" w:hAnsi="Arial" w:cs="Arial"/>
          <w:sz w:val="24"/>
          <w:szCs w:val="24"/>
        </w:rPr>
        <w:t xml:space="preserve">-Feuerwerk verlief der Abend in ausgelassener Stimmung. Für Begeisterung sorgten die beiden virtuosen Musikerinnen Natalie </w:t>
      </w:r>
      <w:proofErr w:type="spellStart"/>
      <w:r w:rsidRPr="00AB4ADD">
        <w:rPr>
          <w:rFonts w:ascii="Arial" w:hAnsi="Arial" w:cs="Arial"/>
          <w:sz w:val="24"/>
          <w:szCs w:val="24"/>
        </w:rPr>
        <w:t>Marchenko</w:t>
      </w:r>
      <w:proofErr w:type="spellEnd"/>
      <w:r w:rsidRPr="00AB4ADD">
        <w:rPr>
          <w:rFonts w:ascii="Arial" w:hAnsi="Arial" w:cs="Arial"/>
          <w:sz w:val="24"/>
          <w:szCs w:val="24"/>
        </w:rPr>
        <w:t xml:space="preserve"> (Saxofon) und Mary Ann (Geige) von den </w:t>
      </w:r>
      <w:proofErr w:type="spellStart"/>
      <w:r w:rsidRPr="00AB4ADD">
        <w:rPr>
          <w:rFonts w:ascii="Arial" w:hAnsi="Arial" w:cs="Arial"/>
          <w:sz w:val="24"/>
          <w:szCs w:val="24"/>
        </w:rPr>
        <w:t>Munich</w:t>
      </w:r>
      <w:proofErr w:type="spellEnd"/>
      <w:r w:rsidRPr="00AB4ADD">
        <w:rPr>
          <w:rFonts w:ascii="Arial" w:hAnsi="Arial" w:cs="Arial"/>
          <w:sz w:val="24"/>
          <w:szCs w:val="24"/>
        </w:rPr>
        <w:t xml:space="preserve"> Allstars. Mehrmals traten die beiden Damen mit einem mitreißenden Potpourri aus Klassik-, Pop-, Dance- und </w:t>
      </w:r>
      <w:proofErr w:type="spellStart"/>
      <w:r w:rsidRPr="00AB4ADD">
        <w:rPr>
          <w:rFonts w:ascii="Arial" w:hAnsi="Arial" w:cs="Arial"/>
          <w:sz w:val="24"/>
          <w:szCs w:val="24"/>
        </w:rPr>
        <w:t>Soulhits</w:t>
      </w:r>
      <w:proofErr w:type="spellEnd"/>
      <w:r w:rsidRPr="00AB4ADD">
        <w:rPr>
          <w:rFonts w:ascii="Arial" w:hAnsi="Arial" w:cs="Arial"/>
          <w:sz w:val="24"/>
          <w:szCs w:val="24"/>
        </w:rPr>
        <w:t xml:space="preserve"> auf – von Vivaldi bis David </w:t>
      </w:r>
      <w:proofErr w:type="spellStart"/>
      <w:r w:rsidRPr="00AB4ADD">
        <w:rPr>
          <w:rFonts w:ascii="Arial" w:hAnsi="Arial" w:cs="Arial"/>
          <w:sz w:val="24"/>
          <w:szCs w:val="24"/>
        </w:rPr>
        <w:t>Guetta</w:t>
      </w:r>
      <w:proofErr w:type="spellEnd"/>
      <w:r w:rsidRPr="00AB4ADD">
        <w:rPr>
          <w:rFonts w:ascii="Arial" w:hAnsi="Arial" w:cs="Arial"/>
          <w:sz w:val="24"/>
          <w:szCs w:val="24"/>
        </w:rPr>
        <w:t>.</w:t>
      </w:r>
    </w:p>
    <w:p w:rsidR="00AB4ADD" w:rsidRPr="00AB4ADD" w:rsidRDefault="00AB4ADD" w:rsidP="00AB4ADD">
      <w:pPr>
        <w:pStyle w:val="Textkrper2"/>
        <w:suppressAutoHyphens/>
        <w:spacing w:line="360" w:lineRule="auto"/>
        <w:rPr>
          <w:rFonts w:ascii="Arial" w:eastAsia="MS Minngs" w:hAnsi="Arial" w:cs="Arial"/>
        </w:rPr>
      </w:pPr>
    </w:p>
    <w:p w:rsidR="00AB4ADD" w:rsidRPr="00AB4ADD" w:rsidRDefault="00AB4ADD" w:rsidP="00AB4ADD">
      <w:pPr>
        <w:pStyle w:val="Textkrper2"/>
        <w:suppressAutoHyphens/>
        <w:spacing w:line="360" w:lineRule="auto"/>
        <w:rPr>
          <w:rFonts w:ascii="Arial" w:eastAsia="MS Minngs" w:hAnsi="Arial" w:cs="Arial"/>
        </w:rPr>
      </w:pPr>
      <w:r w:rsidRPr="00AB4ADD">
        <w:rPr>
          <w:rFonts w:ascii="Arial" w:eastAsia="MS Minngs" w:hAnsi="Arial" w:cs="Arial"/>
        </w:rPr>
        <w:t>Weitere Informationen zur Villeroy &amp; Boch Flooring Line:</w:t>
      </w:r>
    </w:p>
    <w:p w:rsidR="00AB4ADD" w:rsidRPr="003379B8" w:rsidRDefault="00DD6AEE" w:rsidP="00AB4ADD">
      <w:pPr>
        <w:spacing w:after="0" w:line="360" w:lineRule="auto"/>
        <w:jc w:val="both"/>
        <w:rPr>
          <w:rFonts w:ascii="Arial" w:hAnsi="Arial" w:cs="Arial"/>
        </w:rPr>
      </w:pPr>
      <w:hyperlink r:id="rId7" w:history="1">
        <w:r w:rsidR="00AB4ADD" w:rsidRPr="00AB4ADD">
          <w:rPr>
            <w:rStyle w:val="Hyperlink"/>
            <w:rFonts w:ascii="Arial" w:eastAsia="MS Minngs" w:hAnsi="Arial" w:cs="Arial"/>
            <w:sz w:val="24"/>
            <w:szCs w:val="24"/>
          </w:rPr>
          <w:t>www.floors.villeroy-boch.com</w:t>
        </w:r>
      </w:hyperlink>
    </w:p>
    <w:p w:rsidR="00D4354B" w:rsidRDefault="00D4354B" w:rsidP="00D4354B">
      <w:pPr>
        <w:spacing w:line="360" w:lineRule="auto"/>
        <w:jc w:val="both"/>
        <w:rPr>
          <w:rFonts w:ascii="Arial" w:hAnsi="Arial" w:cs="Arial"/>
        </w:rPr>
      </w:pPr>
    </w:p>
    <w:p w:rsidR="00AB4ADD" w:rsidRDefault="00AB4ADD" w:rsidP="00D4354B">
      <w:pPr>
        <w:spacing w:line="360" w:lineRule="auto"/>
        <w:jc w:val="both"/>
        <w:rPr>
          <w:rFonts w:ascii="Arial" w:hAnsi="Arial" w:cs="Arial"/>
        </w:rPr>
      </w:pPr>
    </w:p>
    <w:p w:rsidR="00AB4ADD" w:rsidRPr="00A93615" w:rsidRDefault="00AB4ADD" w:rsidP="00A93615">
      <w:pPr>
        <w:pStyle w:val="Default"/>
        <w:spacing w:line="360" w:lineRule="auto"/>
        <w:rPr>
          <w:rFonts w:ascii="Arial" w:hAnsi="Arial" w:cs="Arial"/>
          <w:sz w:val="22"/>
          <w:szCs w:val="20"/>
        </w:rPr>
      </w:pPr>
      <w:r w:rsidRPr="00A93615">
        <w:rPr>
          <w:rFonts w:ascii="Arial" w:hAnsi="Arial" w:cs="Arial"/>
          <w:b/>
          <w:bCs/>
          <w:sz w:val="22"/>
          <w:szCs w:val="20"/>
        </w:rPr>
        <w:t xml:space="preserve">Bildmaterial </w:t>
      </w:r>
    </w:p>
    <w:p w:rsidR="00AB4ADD" w:rsidRPr="00A93615" w:rsidRDefault="00AB4ADD" w:rsidP="00A93615">
      <w:pPr>
        <w:spacing w:after="0" w:line="360" w:lineRule="auto"/>
        <w:jc w:val="both"/>
        <w:rPr>
          <w:rFonts w:ascii="Arial" w:hAnsi="Arial" w:cs="Arial"/>
          <w:szCs w:val="20"/>
        </w:rPr>
      </w:pPr>
      <w:r w:rsidRPr="00A93615">
        <w:rPr>
          <w:rFonts w:ascii="Arial" w:hAnsi="Arial" w:cs="Arial"/>
          <w:szCs w:val="20"/>
        </w:rPr>
        <w:t xml:space="preserve">Das Bildmaterial steht in druckfähiger Auflösung zum Download zur Verfügung und kann in redaktionellem Umfeld honorarfrei verwendet werden: </w:t>
      </w:r>
    </w:p>
    <w:p w:rsidR="00AB4ADD" w:rsidRPr="00A93615" w:rsidRDefault="00DD6AEE" w:rsidP="00A93615">
      <w:pPr>
        <w:spacing w:after="0" w:line="360" w:lineRule="auto"/>
        <w:jc w:val="both"/>
        <w:rPr>
          <w:rFonts w:ascii="Arial" w:hAnsi="Arial" w:cs="Arial"/>
          <w:szCs w:val="20"/>
        </w:rPr>
      </w:pPr>
      <w:hyperlink r:id="rId8" w:history="1">
        <w:r w:rsidR="00AB4ADD" w:rsidRPr="00A93615">
          <w:rPr>
            <w:rStyle w:val="Hyperlink"/>
            <w:rFonts w:ascii="Arial" w:hAnsi="Arial" w:cs="Arial"/>
            <w:szCs w:val="20"/>
          </w:rPr>
          <w:t>https://www.dropbox.com/sh/m2pjnnfhl6gg6tg/qNcF7Mr1we</w:t>
        </w:r>
      </w:hyperlink>
    </w:p>
    <w:p w:rsidR="00AB4ADD" w:rsidRPr="00A93615" w:rsidRDefault="00AB4ADD" w:rsidP="00A93615">
      <w:pPr>
        <w:spacing w:after="0" w:line="360" w:lineRule="auto"/>
        <w:jc w:val="both"/>
        <w:rPr>
          <w:rFonts w:ascii="Arial" w:hAnsi="Arial" w:cs="Arial"/>
          <w:szCs w:val="20"/>
        </w:rPr>
      </w:pPr>
    </w:p>
    <w:p w:rsidR="00AB4ADD" w:rsidRPr="00A93615" w:rsidRDefault="00AB4ADD" w:rsidP="00A93615">
      <w:pPr>
        <w:spacing w:after="0" w:line="360" w:lineRule="auto"/>
        <w:jc w:val="both"/>
        <w:rPr>
          <w:rFonts w:ascii="Arial" w:hAnsi="Arial" w:cs="Arial"/>
          <w:szCs w:val="20"/>
        </w:rPr>
      </w:pPr>
      <w:r w:rsidRPr="00A93615">
        <w:rPr>
          <w:rFonts w:ascii="Arial" w:hAnsi="Arial" w:cs="Arial"/>
          <w:szCs w:val="20"/>
        </w:rPr>
        <w:t xml:space="preserve">Bildnachweis für die Veranstaltungsfotos: Björn </w:t>
      </w:r>
      <w:proofErr w:type="spellStart"/>
      <w:r w:rsidRPr="00A93615">
        <w:rPr>
          <w:rFonts w:ascii="Arial" w:hAnsi="Arial" w:cs="Arial"/>
          <w:szCs w:val="20"/>
        </w:rPr>
        <w:t>Hickmann</w:t>
      </w:r>
      <w:proofErr w:type="spellEnd"/>
    </w:p>
    <w:p w:rsidR="00AB4ADD" w:rsidRPr="00A93615" w:rsidRDefault="00AB4ADD" w:rsidP="00A93615">
      <w:pPr>
        <w:spacing w:after="0" w:line="360" w:lineRule="auto"/>
        <w:jc w:val="both"/>
        <w:rPr>
          <w:rFonts w:ascii="Arial" w:hAnsi="Arial" w:cs="Arial"/>
          <w:szCs w:val="20"/>
        </w:rPr>
      </w:pPr>
      <w:r w:rsidRPr="00A93615">
        <w:rPr>
          <w:rFonts w:ascii="Arial" w:hAnsi="Arial" w:cs="Arial"/>
          <w:szCs w:val="20"/>
        </w:rPr>
        <w:t>Bildnachweis für die Messefotos und das Bild der Flooring Line: Villeroy &amp; Boch</w:t>
      </w:r>
    </w:p>
    <w:p w:rsidR="00AB4ADD" w:rsidRPr="00AB4ADD" w:rsidRDefault="00AB4ADD" w:rsidP="00AB4ADD">
      <w:pPr>
        <w:spacing w:after="0"/>
        <w:jc w:val="both"/>
        <w:rPr>
          <w:rFonts w:ascii="Arial" w:hAnsi="Arial" w:cs="Arial"/>
          <w:sz w:val="20"/>
          <w:szCs w:val="20"/>
        </w:rPr>
      </w:pPr>
    </w:p>
    <w:p w:rsidR="00AB4ADD" w:rsidRPr="00AB4ADD" w:rsidRDefault="00AB4ADD" w:rsidP="00AB4ADD">
      <w:pPr>
        <w:spacing w:after="0"/>
        <w:jc w:val="both"/>
        <w:rPr>
          <w:rFonts w:ascii="Arial" w:hAnsi="Arial" w:cs="Arial"/>
          <w:sz w:val="20"/>
          <w:szCs w:val="20"/>
        </w:rPr>
      </w:pPr>
    </w:p>
    <w:p w:rsidR="00A93615"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1676300" cy="2520000"/>
            <wp:effectExtent l="0" t="0" r="635" b="0"/>
            <wp:docPr id="17" name="Grafik 17" descr="FVN_4684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FVN_4684_klei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300" cy="2520000"/>
                    </a:xfrm>
                    <a:prstGeom prst="rect">
                      <a:avLst/>
                    </a:prstGeom>
                    <a:noFill/>
                    <a:ln>
                      <a:noFill/>
                    </a:ln>
                  </pic:spPr>
                </pic:pic>
              </a:graphicData>
            </a:graphic>
          </wp:inline>
        </w:drawing>
      </w:r>
      <w:r w:rsidR="00A93615" w:rsidRPr="00763D19">
        <w:rPr>
          <w:rFonts w:ascii="Arial" w:hAnsi="Arial" w:cs="Arial"/>
          <w:sz w:val="20"/>
        </w:rPr>
        <w:t xml:space="preserve"> </w:t>
      </w:r>
    </w:p>
    <w:p w:rsidR="00AB4ADD" w:rsidRPr="00763D19" w:rsidRDefault="00AB4ADD" w:rsidP="00AB4ADD">
      <w:pPr>
        <w:spacing w:after="0"/>
        <w:rPr>
          <w:rFonts w:ascii="Arial" w:hAnsi="Arial" w:cs="Arial"/>
          <w:sz w:val="20"/>
        </w:rPr>
      </w:pPr>
      <w:r w:rsidRPr="00763D19">
        <w:rPr>
          <w:rFonts w:ascii="Arial" w:hAnsi="Arial" w:cs="Arial"/>
          <w:sz w:val="20"/>
        </w:rPr>
        <w:t>Messegeschehen am Stand der Villeroy &amp; Boch Flooring Line</w:t>
      </w:r>
    </w:p>
    <w:p w:rsidR="00AB4ADD" w:rsidRPr="00763D19" w:rsidRDefault="00AB4ADD" w:rsidP="00AB4ADD">
      <w:pPr>
        <w:spacing w:after="0"/>
        <w:rPr>
          <w:rFonts w:ascii="Arial" w:hAnsi="Arial" w:cs="Arial"/>
          <w:sz w:val="20"/>
        </w:rPr>
      </w:pPr>
    </w:p>
    <w:p w:rsidR="00AB4ADD" w:rsidRPr="00763D19" w:rsidRDefault="00AB4ADD" w:rsidP="00AB4ADD">
      <w:pPr>
        <w:spacing w:after="0"/>
        <w:rPr>
          <w:rFonts w:ascii="Arial" w:hAnsi="Arial" w:cs="Arial"/>
          <w:sz w:val="20"/>
        </w:rPr>
      </w:pPr>
    </w:p>
    <w:p w:rsidR="00AB4ADD"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1676300" cy="2520000"/>
            <wp:effectExtent l="0" t="0" r="635" b="0"/>
            <wp:docPr id="16" name="Grafik 16" descr="FVN_4800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VN_4800_klei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300" cy="2520000"/>
                    </a:xfrm>
                    <a:prstGeom prst="rect">
                      <a:avLst/>
                    </a:prstGeom>
                    <a:noFill/>
                    <a:ln>
                      <a:noFill/>
                    </a:ln>
                  </pic:spPr>
                </pic:pic>
              </a:graphicData>
            </a:graphic>
          </wp:inline>
        </w:drawing>
      </w:r>
      <w:r w:rsidR="00A93615" w:rsidRPr="00763D19">
        <w:rPr>
          <w:rFonts w:ascii="Arial" w:hAnsi="Arial" w:cs="Arial"/>
          <w:noProof/>
          <w:sz w:val="20"/>
        </w:rPr>
        <w:t xml:space="preserve">  </w:t>
      </w:r>
      <w:r w:rsidRPr="00763D19">
        <w:rPr>
          <w:rFonts w:ascii="Arial" w:hAnsi="Arial" w:cs="Arial"/>
          <w:noProof/>
          <w:sz w:val="20"/>
        </w:rPr>
        <w:t xml:space="preserve"> </w:t>
      </w:r>
      <w:r w:rsidRPr="00763D19">
        <w:rPr>
          <w:rFonts w:ascii="Arial" w:hAnsi="Arial" w:cs="Arial"/>
          <w:noProof/>
          <w:sz w:val="20"/>
          <w:lang w:eastAsia="de-DE"/>
        </w:rPr>
        <w:drawing>
          <wp:inline distT="0" distB="0" distL="0" distR="0">
            <wp:extent cx="1676300" cy="2520000"/>
            <wp:effectExtent l="0" t="0" r="635" b="0"/>
            <wp:docPr id="15" name="Grafik 15" descr="FVN_4858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VN_4858_klein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300" cy="2520000"/>
                    </a:xfrm>
                    <a:prstGeom prst="rect">
                      <a:avLst/>
                    </a:prstGeom>
                    <a:noFill/>
                    <a:ln>
                      <a:noFill/>
                    </a:ln>
                  </pic:spPr>
                </pic:pic>
              </a:graphicData>
            </a:graphic>
          </wp:inline>
        </w:drawing>
      </w:r>
      <w:r w:rsidRPr="00763D19">
        <w:rPr>
          <w:rFonts w:ascii="Arial" w:hAnsi="Arial" w:cs="Arial"/>
          <w:noProof/>
          <w:sz w:val="20"/>
        </w:rPr>
        <w:t xml:space="preserve"> </w:t>
      </w:r>
      <w:r w:rsidR="00A93615" w:rsidRPr="00763D19">
        <w:rPr>
          <w:rFonts w:ascii="Arial" w:hAnsi="Arial" w:cs="Arial"/>
          <w:noProof/>
          <w:sz w:val="20"/>
        </w:rPr>
        <w:t xml:space="preserve"> </w:t>
      </w:r>
      <w:r w:rsidRPr="00763D19">
        <w:rPr>
          <w:rFonts w:ascii="Arial" w:hAnsi="Arial" w:cs="Arial"/>
          <w:noProof/>
          <w:sz w:val="20"/>
        </w:rPr>
        <w:t xml:space="preserve"> </w:t>
      </w:r>
      <w:r w:rsidRPr="00763D19">
        <w:rPr>
          <w:rFonts w:ascii="Arial" w:hAnsi="Arial" w:cs="Arial"/>
          <w:noProof/>
          <w:sz w:val="20"/>
          <w:lang w:eastAsia="de-DE"/>
        </w:rPr>
        <w:drawing>
          <wp:inline distT="0" distB="0" distL="0" distR="0">
            <wp:extent cx="1676300" cy="2520000"/>
            <wp:effectExtent l="0" t="0" r="635" b="0"/>
            <wp:docPr id="14" name="Grafik 14" descr="FVN_4805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VN_4805_klein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300" cy="2520000"/>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 xml:space="preserve">Der Messestand der Villeroy &amp; Boch Flooring Line auf der </w:t>
      </w:r>
      <w:proofErr w:type="spellStart"/>
      <w:r w:rsidRPr="00763D19">
        <w:rPr>
          <w:rFonts w:ascii="Arial" w:hAnsi="Arial" w:cs="Arial"/>
          <w:sz w:val="20"/>
        </w:rPr>
        <w:t>Domotex</w:t>
      </w:r>
      <w:proofErr w:type="spellEnd"/>
      <w:r w:rsidRPr="00763D19">
        <w:rPr>
          <w:rFonts w:ascii="Arial" w:hAnsi="Arial" w:cs="Arial"/>
          <w:sz w:val="20"/>
        </w:rPr>
        <w:t xml:space="preserve"> 2014</w:t>
      </w:r>
    </w:p>
    <w:p w:rsidR="00AB4ADD" w:rsidRPr="00763D19" w:rsidRDefault="00AB4ADD" w:rsidP="00AB4ADD">
      <w:pPr>
        <w:spacing w:after="0"/>
        <w:rPr>
          <w:rFonts w:ascii="Arial" w:eastAsia="MS Minngs" w:hAnsi="Arial"/>
          <w:sz w:val="20"/>
        </w:rPr>
      </w:pPr>
    </w:p>
    <w:p w:rsidR="00AB4ADD" w:rsidRPr="00763D19" w:rsidRDefault="00AB4ADD" w:rsidP="00AB4ADD">
      <w:pPr>
        <w:spacing w:after="0"/>
        <w:jc w:val="both"/>
        <w:rPr>
          <w:rFonts w:ascii="Arial" w:eastAsia="MS Minngs" w:hAnsi="Arial"/>
          <w:sz w:val="20"/>
        </w:rPr>
      </w:pPr>
    </w:p>
    <w:p w:rsidR="00AB4ADD" w:rsidRPr="00763D19" w:rsidRDefault="00AB4ADD" w:rsidP="00AB4ADD">
      <w:pPr>
        <w:spacing w:after="0"/>
        <w:rPr>
          <w:rFonts w:ascii="Arial" w:hAnsi="Arial" w:cs="Arial"/>
          <w:noProof/>
          <w:sz w:val="20"/>
        </w:rPr>
      </w:pPr>
      <w:r w:rsidRPr="00763D19">
        <w:rPr>
          <w:rFonts w:ascii="Arial" w:hAnsi="Arial" w:cs="Arial"/>
          <w:noProof/>
          <w:sz w:val="20"/>
          <w:lang w:eastAsia="de-DE"/>
        </w:rPr>
        <w:lastRenderedPageBreak/>
        <w:drawing>
          <wp:inline distT="0" distB="0" distL="0" distR="0">
            <wp:extent cx="2520000" cy="1676300"/>
            <wp:effectExtent l="0" t="0" r="0" b="635"/>
            <wp:docPr id="13" name="Grafik 13" descr="_ND82729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_ND82729_klei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676300"/>
                    </a:xfrm>
                    <a:prstGeom prst="rect">
                      <a:avLst/>
                    </a:prstGeom>
                    <a:noFill/>
                    <a:ln>
                      <a:noFill/>
                    </a:ln>
                  </pic:spPr>
                </pic:pic>
              </a:graphicData>
            </a:graphic>
          </wp:inline>
        </w:drawing>
      </w:r>
      <w:r w:rsidR="00A93615" w:rsidRPr="00763D19">
        <w:rPr>
          <w:rFonts w:ascii="Arial" w:hAnsi="Arial" w:cs="Arial"/>
          <w:noProof/>
          <w:sz w:val="20"/>
        </w:rPr>
        <w:t xml:space="preserve">     </w:t>
      </w:r>
      <w:r w:rsidRPr="00763D19">
        <w:rPr>
          <w:rFonts w:ascii="Arial" w:hAnsi="Arial" w:cs="Arial"/>
          <w:noProof/>
          <w:sz w:val="20"/>
          <w:lang w:eastAsia="de-DE"/>
        </w:rPr>
        <w:drawing>
          <wp:inline distT="0" distB="0" distL="0" distR="0">
            <wp:extent cx="2520000" cy="1676300"/>
            <wp:effectExtent l="0" t="0" r="0" b="635"/>
            <wp:docPr id="12" name="Grafik 12" descr="Krono_05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rono_05_klei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676300"/>
                    </a:xfrm>
                    <a:prstGeom prst="rect">
                      <a:avLst/>
                    </a:prstGeom>
                    <a:noFill/>
                    <a:ln>
                      <a:noFill/>
                    </a:ln>
                  </pic:spPr>
                </pic:pic>
              </a:graphicData>
            </a:graphic>
          </wp:inline>
        </w:drawing>
      </w:r>
    </w:p>
    <w:p w:rsidR="00AB4ADD" w:rsidRPr="00763D19" w:rsidRDefault="00AB4ADD" w:rsidP="00AB4ADD">
      <w:pPr>
        <w:spacing w:after="0"/>
        <w:rPr>
          <w:rFonts w:ascii="Arial" w:hAnsi="Arial" w:cs="Arial"/>
          <w:noProof/>
          <w:sz w:val="20"/>
        </w:rPr>
      </w:pPr>
    </w:p>
    <w:p w:rsidR="00AB4ADD"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2520000" cy="1676300"/>
            <wp:effectExtent l="0" t="0" r="0" b="635"/>
            <wp:docPr id="11" name="Grafik 11" descr="Krono_03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Krono_03_klein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76300"/>
                    </a:xfrm>
                    <a:prstGeom prst="rect">
                      <a:avLst/>
                    </a:prstGeom>
                    <a:noFill/>
                    <a:ln>
                      <a:noFill/>
                    </a:ln>
                  </pic:spPr>
                </pic:pic>
              </a:graphicData>
            </a:graphic>
          </wp:inline>
        </w:drawing>
      </w:r>
      <w:r w:rsidRPr="00763D19">
        <w:rPr>
          <w:rFonts w:ascii="Arial" w:hAnsi="Arial" w:cs="Arial"/>
          <w:sz w:val="20"/>
        </w:rPr>
        <w:t xml:space="preserve">  </w:t>
      </w:r>
      <w:r w:rsidR="00A93615" w:rsidRPr="00763D19">
        <w:rPr>
          <w:rFonts w:ascii="Arial" w:hAnsi="Arial" w:cs="Arial"/>
          <w:sz w:val="20"/>
        </w:rPr>
        <w:t xml:space="preserve">  </w:t>
      </w:r>
      <w:r w:rsidRPr="00763D19">
        <w:rPr>
          <w:rFonts w:ascii="Arial" w:hAnsi="Arial" w:cs="Arial"/>
          <w:sz w:val="20"/>
        </w:rPr>
        <w:t xml:space="preserve"> </w:t>
      </w:r>
      <w:r w:rsidRPr="00763D19">
        <w:rPr>
          <w:rFonts w:ascii="Arial" w:hAnsi="Arial" w:cs="Arial"/>
          <w:noProof/>
          <w:sz w:val="20"/>
          <w:lang w:eastAsia="de-DE"/>
        </w:rPr>
        <w:drawing>
          <wp:inline distT="0" distB="0" distL="0" distR="0">
            <wp:extent cx="2520000" cy="1676300"/>
            <wp:effectExtent l="0" t="0" r="0" b="635"/>
            <wp:docPr id="10" name="Grafik 10" descr="Krono_04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Krono_04_klein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676300"/>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Die vier Wohnwelten, mit denen die Villeroy &amp; Boch Flooring Line zur Veranstaltung präsentiert wurde.</w:t>
      </w:r>
    </w:p>
    <w:p w:rsidR="00A93615" w:rsidRPr="00763D19" w:rsidRDefault="00A93615" w:rsidP="00AB4ADD">
      <w:pPr>
        <w:spacing w:after="0"/>
        <w:rPr>
          <w:rFonts w:ascii="Arial" w:hAnsi="Arial" w:cs="Arial"/>
          <w:sz w:val="20"/>
        </w:rPr>
      </w:pPr>
    </w:p>
    <w:p w:rsidR="00AB4ADD"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2520000" cy="1676300"/>
            <wp:effectExtent l="0" t="0" r="0" b="635"/>
            <wp:docPr id="9" name="Grafik 9" descr="Krono_26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Krono_26_klei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76300"/>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Geladene Gäste bei der Auftaktveranstaltung zur Villeroy &amp; Boch Flooring Line im Gartensaal des Neuen Rathauses in Hannover.</w:t>
      </w:r>
    </w:p>
    <w:p w:rsidR="00AB4ADD" w:rsidRPr="00763D19" w:rsidRDefault="00AB4ADD" w:rsidP="00AB4ADD">
      <w:pPr>
        <w:rPr>
          <w:rFonts w:ascii="Arial" w:hAnsi="Arial" w:cs="Arial"/>
          <w:sz w:val="20"/>
        </w:rPr>
      </w:pPr>
    </w:p>
    <w:p w:rsidR="00AB4ADD" w:rsidRPr="00763D19" w:rsidRDefault="00AB4ADD" w:rsidP="00AB4ADD">
      <w:pPr>
        <w:spacing w:after="0"/>
        <w:rPr>
          <w:rFonts w:ascii="Arial" w:hAnsi="Arial" w:cs="Arial"/>
          <w:sz w:val="20"/>
        </w:rPr>
      </w:pPr>
      <w:r w:rsidRPr="00763D19">
        <w:rPr>
          <w:rFonts w:ascii="Arial" w:hAnsi="Arial" w:cs="Arial"/>
          <w:noProof/>
          <w:sz w:val="20"/>
          <w:lang w:eastAsia="de-DE"/>
        </w:rPr>
        <w:lastRenderedPageBreak/>
        <w:drawing>
          <wp:inline distT="0" distB="0" distL="0" distR="0">
            <wp:extent cx="2340000" cy="1556564"/>
            <wp:effectExtent l="0" t="0" r="3175" b="5715"/>
            <wp:docPr id="8" name="Grafik 8" descr="Krono_18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Krono_18_klein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1556564"/>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Michael Magenreuter (Leiter Business Development Villeroy &amp; Boch, links) und Max von Tippelskirch (CMO Swiss</w:t>
      </w:r>
      <w:r w:rsidR="006861EB">
        <w:rPr>
          <w:rFonts w:ascii="Arial" w:hAnsi="Arial" w:cs="Arial"/>
          <w:sz w:val="20"/>
        </w:rPr>
        <w:t xml:space="preserve"> </w:t>
      </w:r>
      <w:proofErr w:type="spellStart"/>
      <w:r w:rsidRPr="00763D19">
        <w:rPr>
          <w:rFonts w:ascii="Arial" w:hAnsi="Arial" w:cs="Arial"/>
          <w:sz w:val="20"/>
        </w:rPr>
        <w:t>Krono</w:t>
      </w:r>
      <w:proofErr w:type="spellEnd"/>
      <w:r w:rsidR="006861EB">
        <w:rPr>
          <w:rFonts w:ascii="Arial" w:hAnsi="Arial" w:cs="Arial"/>
          <w:sz w:val="20"/>
        </w:rPr>
        <w:t xml:space="preserve"> </w:t>
      </w:r>
      <w:r w:rsidRPr="00763D19">
        <w:rPr>
          <w:rFonts w:ascii="Arial" w:hAnsi="Arial" w:cs="Arial"/>
          <w:sz w:val="20"/>
        </w:rPr>
        <w:t>Group, rechts)</w:t>
      </w:r>
      <w:r w:rsidRPr="00763D19">
        <w:rPr>
          <w:rFonts w:ascii="Arial" w:hAnsi="Arial" w:cs="Arial"/>
          <w:sz w:val="20"/>
        </w:rPr>
        <w:br/>
      </w:r>
    </w:p>
    <w:p w:rsidR="00AB4ADD"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2340000" cy="1556564"/>
            <wp:effectExtent l="0" t="0" r="3175" b="5715"/>
            <wp:docPr id="7" name="Grafik 7" descr="_ND82946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_ND82946_klein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000" cy="1556564"/>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 xml:space="preserve">Mary Ann (Geige) und Natalie </w:t>
      </w:r>
      <w:proofErr w:type="spellStart"/>
      <w:r w:rsidRPr="00763D19">
        <w:rPr>
          <w:rFonts w:ascii="Arial" w:hAnsi="Arial" w:cs="Arial"/>
          <w:sz w:val="20"/>
        </w:rPr>
        <w:t>Marchenko</w:t>
      </w:r>
      <w:proofErr w:type="spellEnd"/>
      <w:r w:rsidRPr="00763D19">
        <w:rPr>
          <w:rFonts w:ascii="Arial" w:hAnsi="Arial" w:cs="Arial"/>
          <w:sz w:val="20"/>
        </w:rPr>
        <w:t xml:space="preserve"> (Saxofon) begeisterten die Gäste der Abendveranstaltung.</w:t>
      </w:r>
      <w:r w:rsidRPr="00763D19">
        <w:rPr>
          <w:rFonts w:ascii="Arial" w:hAnsi="Arial" w:cs="Arial"/>
          <w:sz w:val="20"/>
        </w:rPr>
        <w:br/>
      </w:r>
    </w:p>
    <w:p w:rsidR="00AB4ADD" w:rsidRPr="00763D19" w:rsidRDefault="00AB4ADD" w:rsidP="00AB4ADD">
      <w:pPr>
        <w:spacing w:after="0"/>
        <w:rPr>
          <w:rFonts w:ascii="Arial" w:hAnsi="Arial" w:cs="Arial"/>
          <w:sz w:val="20"/>
        </w:rPr>
      </w:pPr>
      <w:r w:rsidRPr="00763D19">
        <w:rPr>
          <w:rFonts w:ascii="Arial" w:hAnsi="Arial" w:cs="Arial"/>
          <w:noProof/>
          <w:sz w:val="20"/>
          <w:lang w:eastAsia="de-DE"/>
        </w:rPr>
        <w:drawing>
          <wp:inline distT="0" distB="0" distL="0" distR="0">
            <wp:extent cx="1505022" cy="2340000"/>
            <wp:effectExtent l="0" t="0" r="0" b="3175"/>
            <wp:docPr id="6" name="Grafik 6" descr="_ND82974_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_ND82974_klei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022" cy="2340000"/>
                    </a:xfrm>
                    <a:prstGeom prst="rect">
                      <a:avLst/>
                    </a:prstGeom>
                    <a:noFill/>
                    <a:ln>
                      <a:noFill/>
                    </a:ln>
                  </pic:spPr>
                </pic:pic>
              </a:graphicData>
            </a:graphic>
          </wp:inline>
        </w:drawing>
      </w:r>
    </w:p>
    <w:p w:rsidR="00AB4ADD" w:rsidRPr="00763D19" w:rsidRDefault="00AB4ADD" w:rsidP="00AB4ADD">
      <w:pPr>
        <w:spacing w:after="0"/>
        <w:rPr>
          <w:rFonts w:ascii="Arial" w:hAnsi="Arial" w:cs="Arial"/>
          <w:sz w:val="20"/>
        </w:rPr>
      </w:pPr>
      <w:r w:rsidRPr="00763D19">
        <w:rPr>
          <w:rFonts w:ascii="Arial" w:hAnsi="Arial" w:cs="Arial"/>
          <w:sz w:val="20"/>
        </w:rPr>
        <w:t>Die Auftaktveranstaltung zur Villeroy &amp; Boch Flooring Line fand im  Neuen Rathaus in Hannover statt.</w:t>
      </w:r>
    </w:p>
    <w:p w:rsidR="00AB4ADD" w:rsidRPr="00763D19" w:rsidRDefault="00AB4ADD" w:rsidP="00AB4ADD">
      <w:pPr>
        <w:jc w:val="both"/>
        <w:rPr>
          <w:rFonts w:ascii="Arial" w:eastAsia="MS Minngs" w:hAnsi="Arial"/>
          <w:sz w:val="20"/>
        </w:rPr>
      </w:pPr>
    </w:p>
    <w:p w:rsidR="00AB4ADD" w:rsidRPr="00763D19" w:rsidRDefault="00EB1102" w:rsidP="00AB4ADD">
      <w:pPr>
        <w:spacing w:after="0"/>
        <w:jc w:val="both"/>
        <w:rPr>
          <w:rFonts w:ascii="Arial" w:eastAsia="MS Minngs" w:hAnsi="Arial"/>
          <w:sz w:val="20"/>
        </w:rPr>
      </w:pPr>
      <w:r>
        <w:rPr>
          <w:rFonts w:ascii="Arial" w:eastAsia="MS Minngs" w:hAnsi="Arial"/>
          <w:noProof/>
          <w:sz w:val="20"/>
          <w:lang w:eastAsia="de-DE"/>
        </w:rPr>
        <w:lastRenderedPageBreak/>
        <w:drawing>
          <wp:inline distT="0" distB="0" distL="0" distR="0">
            <wp:extent cx="2520000" cy="1641210"/>
            <wp:effectExtent l="0" t="0" r="0" b="0"/>
            <wp:docPr id="1" name="Grafik 1" descr="C:\Users\ute bachmann\Desktop\2012_4_KRONO\pressearbeit\villeroy &amp; boch\kollektionen\2. Kollektionsbilder\kleiner\titel_contemporary_VB1004V_fashion-chest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pressearbeit\villeroy &amp; boch\kollektionen\2. Kollektionsbilder\kleiner\titel_contemporary_VB1004V_fashion-chestnu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641210"/>
                    </a:xfrm>
                    <a:prstGeom prst="rect">
                      <a:avLst/>
                    </a:prstGeom>
                    <a:noFill/>
                    <a:ln>
                      <a:noFill/>
                    </a:ln>
                  </pic:spPr>
                </pic:pic>
              </a:graphicData>
            </a:graphic>
          </wp:inline>
        </w:drawing>
      </w:r>
    </w:p>
    <w:p w:rsidR="00AB4ADD" w:rsidRPr="00763D19" w:rsidRDefault="00AB4ADD" w:rsidP="00AB4ADD">
      <w:pPr>
        <w:spacing w:after="0"/>
        <w:jc w:val="both"/>
        <w:rPr>
          <w:rFonts w:ascii="Arial" w:eastAsia="MS Minngs" w:hAnsi="Arial" w:cs="Arial"/>
          <w:sz w:val="20"/>
        </w:rPr>
      </w:pPr>
      <w:r w:rsidRPr="00763D19">
        <w:rPr>
          <w:rFonts w:ascii="Arial" w:eastAsia="MS Minngs" w:hAnsi="Arial" w:cs="Arial"/>
          <w:sz w:val="20"/>
        </w:rPr>
        <w:t>Titelmotiv der Vil</w:t>
      </w:r>
      <w:r w:rsidR="00EB1102">
        <w:rPr>
          <w:rFonts w:ascii="Arial" w:eastAsia="MS Minngs" w:hAnsi="Arial" w:cs="Arial"/>
          <w:sz w:val="20"/>
        </w:rPr>
        <w:t>leroy &amp; Boch Flooring Line (VB 1004, Fashion Chestnut</w:t>
      </w:r>
      <w:bookmarkStart w:id="0" w:name="_GoBack"/>
      <w:bookmarkEnd w:id="0"/>
      <w:r w:rsidRPr="00763D19">
        <w:rPr>
          <w:rFonts w:ascii="Arial" w:eastAsia="MS Minngs" w:hAnsi="Arial" w:cs="Arial"/>
          <w:sz w:val="20"/>
        </w:rPr>
        <w:t>)</w:t>
      </w:r>
    </w:p>
    <w:p w:rsidR="00AB4ADD" w:rsidRPr="00AB4ADD" w:rsidRDefault="00AB4ADD" w:rsidP="00AB4ADD">
      <w:pPr>
        <w:jc w:val="both"/>
        <w:rPr>
          <w:rFonts w:ascii="Arial" w:eastAsia="MS Minngs" w:hAnsi="Arial" w:cs="Arial"/>
          <w:sz w:val="20"/>
          <w:szCs w:val="20"/>
        </w:rPr>
      </w:pPr>
    </w:p>
    <w:p w:rsidR="00AB4ADD" w:rsidRPr="003379B8" w:rsidRDefault="00AB4ADD" w:rsidP="00AB4ADD">
      <w:pPr>
        <w:spacing w:after="0"/>
        <w:jc w:val="both"/>
        <w:rPr>
          <w:rFonts w:ascii="Arial" w:eastAsia="MS Minngs" w:hAnsi="Arial" w:cs="Arial"/>
          <w:sz w:val="20"/>
          <w:szCs w:val="20"/>
        </w:rPr>
      </w:pPr>
    </w:p>
    <w:p w:rsidR="00AB4ADD" w:rsidRPr="003379B8" w:rsidRDefault="00AB4ADD" w:rsidP="00AB4ADD">
      <w:pPr>
        <w:spacing w:after="0"/>
        <w:jc w:val="both"/>
        <w:rPr>
          <w:rFonts w:ascii="Arial" w:eastAsia="MS Minngs" w:hAnsi="Arial" w:cs="Arial"/>
          <w:sz w:val="20"/>
          <w:szCs w:val="20"/>
        </w:rPr>
      </w:pPr>
    </w:p>
    <w:p w:rsidR="00AB4ADD" w:rsidRPr="00C77060" w:rsidRDefault="00AB4ADD" w:rsidP="00C77060">
      <w:pPr>
        <w:spacing w:after="0"/>
        <w:jc w:val="both"/>
        <w:rPr>
          <w:rFonts w:ascii="Arial" w:hAnsi="Arial" w:cs="Arial"/>
          <w:sz w:val="20"/>
          <w:szCs w:val="20"/>
          <w:u w:val="single"/>
        </w:rPr>
      </w:pPr>
      <w:r w:rsidRPr="00C77060">
        <w:rPr>
          <w:rFonts w:ascii="Arial" w:hAnsi="Arial" w:cs="Arial"/>
          <w:sz w:val="20"/>
          <w:szCs w:val="20"/>
          <w:u w:val="single"/>
        </w:rPr>
        <w:t>Ihr Presse-Kontakt:</w:t>
      </w:r>
    </w:p>
    <w:p w:rsidR="00AB4ADD" w:rsidRPr="00C77060" w:rsidRDefault="00AB4ADD" w:rsidP="00C77060">
      <w:pPr>
        <w:spacing w:after="0"/>
        <w:jc w:val="both"/>
        <w:rPr>
          <w:rFonts w:ascii="Arial" w:hAnsi="Arial" w:cs="Arial"/>
          <w:sz w:val="20"/>
          <w:szCs w:val="20"/>
        </w:rPr>
      </w:pPr>
      <w:r w:rsidRPr="00C77060">
        <w:rPr>
          <w:rFonts w:ascii="Arial" w:hAnsi="Arial" w:cs="Arial"/>
          <w:sz w:val="20"/>
          <w:szCs w:val="20"/>
        </w:rPr>
        <w:t>Ute Bachmann</w:t>
      </w:r>
    </w:p>
    <w:p w:rsidR="00AB4ADD" w:rsidRPr="00C77060" w:rsidRDefault="00AB4ADD" w:rsidP="00C77060">
      <w:pPr>
        <w:spacing w:after="0"/>
        <w:jc w:val="both"/>
        <w:rPr>
          <w:rFonts w:ascii="Arial" w:hAnsi="Arial" w:cs="Arial"/>
          <w:sz w:val="20"/>
          <w:szCs w:val="20"/>
          <w:lang w:val="it-IT"/>
        </w:rPr>
      </w:pPr>
      <w:r w:rsidRPr="00C77060">
        <w:rPr>
          <w:rFonts w:ascii="Arial" w:hAnsi="Arial" w:cs="Arial"/>
          <w:sz w:val="20"/>
          <w:szCs w:val="20"/>
          <w:lang w:val="it-IT"/>
        </w:rPr>
        <w:t>Tel.: +49 (0)176 99938586</w:t>
      </w:r>
    </w:p>
    <w:p w:rsidR="00AB4ADD" w:rsidRPr="00C77060" w:rsidRDefault="00AB4ADD" w:rsidP="00C77060">
      <w:pPr>
        <w:spacing w:after="0"/>
        <w:jc w:val="both"/>
        <w:rPr>
          <w:rFonts w:ascii="Arial" w:hAnsi="Arial" w:cs="Arial"/>
          <w:sz w:val="20"/>
          <w:szCs w:val="20"/>
        </w:rPr>
      </w:pPr>
      <w:r w:rsidRPr="00C77060">
        <w:rPr>
          <w:rFonts w:ascii="Arial" w:hAnsi="Arial" w:cs="Arial"/>
          <w:sz w:val="20"/>
          <w:szCs w:val="20"/>
          <w:lang w:val="it-IT"/>
        </w:rPr>
        <w:t xml:space="preserve">E-Mail: </w:t>
      </w:r>
      <w:hyperlink r:id="rId22" w:history="1">
        <w:r w:rsidRPr="00C77060">
          <w:rPr>
            <w:rStyle w:val="Hyperlink"/>
            <w:rFonts w:ascii="Arial" w:hAnsi="Arial" w:cs="Arial"/>
            <w:sz w:val="20"/>
            <w:szCs w:val="20"/>
            <w:lang w:val="it-IT"/>
          </w:rPr>
          <w:t>u.bachmann@werbeagentur-nowack.de</w:t>
        </w:r>
      </w:hyperlink>
    </w:p>
    <w:p w:rsidR="00AB4ADD" w:rsidRPr="00C77060" w:rsidRDefault="00AB4ADD" w:rsidP="00C77060">
      <w:pPr>
        <w:pBdr>
          <w:bottom w:val="single" w:sz="6" w:space="1" w:color="auto"/>
        </w:pBdr>
        <w:suppressAutoHyphens/>
        <w:rPr>
          <w:rFonts w:ascii="Arial" w:hAnsi="Arial" w:cs="Arial"/>
          <w:b/>
          <w:bCs/>
          <w:sz w:val="20"/>
          <w:szCs w:val="20"/>
          <w:lang w:val="it-IT"/>
        </w:rPr>
      </w:pPr>
    </w:p>
    <w:p w:rsidR="00AB4ADD" w:rsidRPr="00C77060" w:rsidRDefault="00AB4ADD" w:rsidP="00C77060">
      <w:pPr>
        <w:pStyle w:val="StandardWeb"/>
        <w:spacing w:before="0" w:beforeAutospacing="0" w:after="0" w:afterAutospacing="0" w:line="276" w:lineRule="auto"/>
        <w:jc w:val="both"/>
        <w:outlineLvl w:val="0"/>
        <w:rPr>
          <w:rFonts w:ascii="Arial" w:hAnsi="Arial" w:cs="Arial"/>
          <w:b/>
          <w:bCs/>
          <w:color w:val="000000"/>
          <w:sz w:val="20"/>
          <w:szCs w:val="20"/>
        </w:rPr>
      </w:pPr>
    </w:p>
    <w:p w:rsidR="00AB4ADD" w:rsidRPr="00C77060" w:rsidRDefault="00AB4ADD" w:rsidP="00C77060">
      <w:pPr>
        <w:pStyle w:val="StandardWeb"/>
        <w:spacing w:before="0" w:beforeAutospacing="0" w:after="0" w:afterAutospacing="0" w:line="276" w:lineRule="auto"/>
        <w:jc w:val="both"/>
        <w:outlineLvl w:val="0"/>
        <w:rPr>
          <w:rFonts w:ascii="Arial" w:hAnsi="Arial" w:cs="Arial"/>
          <w:sz w:val="20"/>
          <w:szCs w:val="20"/>
        </w:rPr>
      </w:pPr>
      <w:r w:rsidRPr="00C77060">
        <w:rPr>
          <w:rFonts w:ascii="Arial" w:hAnsi="Arial" w:cs="Arial"/>
          <w:b/>
          <w:bCs/>
          <w:color w:val="000000"/>
          <w:sz w:val="20"/>
          <w:szCs w:val="20"/>
        </w:rPr>
        <w:t>Villeroy &amp; Boch</w:t>
      </w:r>
    </w:p>
    <w:p w:rsidR="00AB4ADD" w:rsidRDefault="00AB4ADD" w:rsidP="00C77060">
      <w:pPr>
        <w:pStyle w:val="Textkrper"/>
        <w:spacing w:line="276" w:lineRule="auto"/>
        <w:jc w:val="both"/>
        <w:rPr>
          <w:rFonts w:ascii="Arial" w:hAnsi="Arial" w:cs="Arial"/>
          <w:sz w:val="20"/>
          <w:szCs w:val="20"/>
        </w:rPr>
      </w:pPr>
      <w:r w:rsidRPr="00C77060">
        <w:rPr>
          <w:rFonts w:ascii="Arial" w:hAnsi="Arial" w:cs="Arial"/>
          <w:sz w:val="20"/>
          <w:szCs w:val="20"/>
        </w:rPr>
        <w:t xml:space="preserve">Villeroy &amp; Boch mit Hauptsitz in </w:t>
      </w:r>
      <w:proofErr w:type="spellStart"/>
      <w:r w:rsidRPr="00C77060">
        <w:rPr>
          <w:rFonts w:ascii="Arial" w:hAnsi="Arial" w:cs="Arial"/>
          <w:sz w:val="20"/>
          <w:szCs w:val="20"/>
        </w:rPr>
        <w:t>Mettlach</w:t>
      </w:r>
      <w:proofErr w:type="spellEnd"/>
      <w:r w:rsidRPr="00C77060">
        <w:rPr>
          <w:rFonts w:ascii="Arial" w:hAnsi="Arial" w:cs="Arial"/>
          <w:sz w:val="20"/>
          <w:szCs w:val="20"/>
        </w:rPr>
        <w:t xml:space="preserve">/Deutschland hat </w:t>
      </w:r>
      <w:r w:rsidRPr="00C77060">
        <w:rPr>
          <w:rFonts w:ascii="Arial" w:hAnsi="Arial" w:cs="Arial"/>
          <w:color w:val="000000"/>
          <w:sz w:val="20"/>
          <w:szCs w:val="20"/>
        </w:rPr>
        <w:t>Produktionsstätten in Europa,</w:t>
      </w:r>
      <w:r w:rsidRPr="00C77060">
        <w:rPr>
          <w:rFonts w:ascii="Arial" w:hAnsi="Arial" w:cs="Arial"/>
          <w:sz w:val="20"/>
          <w:szCs w:val="20"/>
        </w:rPr>
        <w:t xml:space="preserve"> Mexiko und</w:t>
      </w:r>
      <w:r w:rsidRPr="003379B8">
        <w:rPr>
          <w:rFonts w:ascii="Arial" w:hAnsi="Arial" w:cs="Arial"/>
          <w:sz w:val="20"/>
          <w:szCs w:val="20"/>
        </w:rPr>
        <w:t xml:space="preserve"> Thailand. Mit Produkten aus den Bereichen Bad und Wellness, Tischkultur und Fliesen ist Villeroy &amp; Boch in 125 Ländern vertreten. Das börsennotierte Unternehmen blickt auf eine über 265-jährige Firmengeschichte zurück.</w:t>
      </w:r>
      <w:r w:rsidR="00763D19">
        <w:rPr>
          <w:rFonts w:ascii="Arial" w:hAnsi="Arial" w:cs="Arial"/>
          <w:sz w:val="20"/>
          <w:szCs w:val="20"/>
        </w:rPr>
        <w:t xml:space="preserve"> </w:t>
      </w:r>
    </w:p>
    <w:p w:rsidR="008A6341" w:rsidRPr="003379B8" w:rsidRDefault="008A6341" w:rsidP="00C77060">
      <w:pPr>
        <w:pStyle w:val="Textkrper"/>
        <w:spacing w:line="276" w:lineRule="auto"/>
        <w:jc w:val="both"/>
        <w:rPr>
          <w:rFonts w:ascii="Arial" w:hAnsi="Arial" w:cs="Arial"/>
          <w:sz w:val="20"/>
          <w:szCs w:val="20"/>
        </w:rPr>
      </w:pPr>
    </w:p>
    <w:p w:rsidR="00AB4ADD" w:rsidRPr="003379B8" w:rsidRDefault="00AB4ADD" w:rsidP="00C77060">
      <w:pPr>
        <w:spacing w:after="0"/>
        <w:jc w:val="both"/>
        <w:rPr>
          <w:rFonts w:ascii="Arial" w:hAnsi="Arial" w:cs="Arial"/>
          <w:b/>
          <w:bCs/>
          <w:sz w:val="20"/>
          <w:szCs w:val="20"/>
        </w:rPr>
      </w:pPr>
      <w:r w:rsidRPr="003379B8">
        <w:rPr>
          <w:rFonts w:ascii="Arial" w:hAnsi="Arial" w:cs="Arial"/>
          <w:b/>
          <w:bCs/>
          <w:sz w:val="20"/>
          <w:szCs w:val="20"/>
        </w:rPr>
        <w:t>SWISS KRONO GROUP</w:t>
      </w:r>
    </w:p>
    <w:p w:rsidR="00AB4ADD" w:rsidRPr="00AB4ADD" w:rsidRDefault="00AB4ADD" w:rsidP="00C77060">
      <w:pPr>
        <w:jc w:val="both"/>
        <w:rPr>
          <w:rFonts w:ascii="Arial" w:hAnsi="Arial" w:cs="Arial"/>
          <w:sz w:val="24"/>
          <w:szCs w:val="24"/>
        </w:rPr>
      </w:pPr>
      <w:r w:rsidRPr="003379B8">
        <w:rPr>
          <w:rFonts w:ascii="Arial" w:hAnsi="Arial" w:cs="Arial"/>
          <w:color w:val="000000"/>
          <w:sz w:val="20"/>
          <w:szCs w:val="20"/>
        </w:rPr>
        <w:t xml:space="preserve">Hervorgegangen aus einem 1966 gegründeten Unternehmen in </w:t>
      </w:r>
      <w:proofErr w:type="spellStart"/>
      <w:r w:rsidRPr="003379B8">
        <w:rPr>
          <w:rFonts w:ascii="Arial" w:hAnsi="Arial" w:cs="Arial"/>
          <w:color w:val="000000"/>
          <w:sz w:val="20"/>
          <w:szCs w:val="20"/>
        </w:rPr>
        <w:t>Menznau</w:t>
      </w:r>
      <w:proofErr w:type="spellEnd"/>
      <w:r w:rsidRPr="003379B8">
        <w:rPr>
          <w:rFonts w:ascii="Arial" w:hAnsi="Arial" w:cs="Arial"/>
          <w:color w:val="000000"/>
          <w:sz w:val="20"/>
          <w:szCs w:val="20"/>
        </w:rPr>
        <w:t xml:space="preserve">/Schweiz ist die SWISS KRONO GROUP heute eines der weltweit führenden Holzwerkstoff-Unternehmen mit mehr als 4.500 Mitarbeitern. Eigentümer und Mitarbeiter sind sich ihrer mehrfachen Verantwortung in punkto Wirtschaft, Qualität und Umwelt bewusst und produzieren mit langfristig wirtschaftlicher Herangehensweise moderne, umweltverträgliche Produkte aus dem nachwachsenden Rohstoff Holz. Die KRONO Holding AG sitzt in Luzern/Schweiz. </w:t>
      </w:r>
    </w:p>
    <w:p w:rsidR="00D4354B" w:rsidRDefault="00D4354B"/>
    <w:p w:rsidR="00E2430C" w:rsidRPr="00D4354B" w:rsidRDefault="00D4354B">
      <w:pPr>
        <w:rPr>
          <w:rFonts w:ascii="Arial" w:hAnsi="Arial" w:cs="Arial"/>
          <w:sz w:val="28"/>
          <w:szCs w:val="28"/>
        </w:rPr>
      </w:pPr>
      <w:r w:rsidRPr="00D4354B">
        <w:rPr>
          <w:rFonts w:ascii="Arial" w:hAnsi="Arial" w:cs="Arial"/>
          <w:noProof/>
          <w:sz w:val="28"/>
          <w:szCs w:val="28"/>
          <w:lang w:eastAsia="de-DE"/>
        </w:rPr>
        <w:tab/>
      </w:r>
      <w:r w:rsidRPr="00D4354B">
        <w:rPr>
          <w:rFonts w:ascii="Arial" w:hAnsi="Arial" w:cs="Arial"/>
          <w:noProof/>
          <w:sz w:val="28"/>
          <w:szCs w:val="28"/>
          <w:lang w:eastAsia="de-DE"/>
        </w:rPr>
        <w:tab/>
      </w:r>
      <w:r w:rsidRPr="00D4354B">
        <w:rPr>
          <w:rFonts w:ascii="Arial" w:hAnsi="Arial" w:cs="Arial"/>
          <w:noProof/>
          <w:sz w:val="28"/>
          <w:szCs w:val="28"/>
          <w:lang w:eastAsia="de-DE"/>
        </w:rPr>
        <w:tab/>
      </w:r>
      <w:r w:rsidRPr="00D4354B">
        <w:rPr>
          <w:rFonts w:ascii="Arial" w:hAnsi="Arial" w:cs="Arial"/>
          <w:noProof/>
          <w:sz w:val="28"/>
          <w:szCs w:val="28"/>
          <w:lang w:eastAsia="de-DE"/>
        </w:rPr>
        <w:tab/>
        <w:t xml:space="preserve"> </w:t>
      </w:r>
    </w:p>
    <w:sectPr w:rsidR="00E2430C" w:rsidRPr="00D4354B" w:rsidSect="00D4354B">
      <w:headerReference w:type="even" r:id="rId23"/>
      <w:headerReference w:type="default" r:id="rId24"/>
      <w:footerReference w:type="even" r:id="rId25"/>
      <w:footerReference w:type="default" r:id="rId26"/>
      <w:headerReference w:type="first" r:id="rId27"/>
      <w:footerReference w:type="first" r:id="rId28"/>
      <w:pgSz w:w="11906" w:h="16838"/>
      <w:pgMar w:top="5103" w:right="1417" w:bottom="1134" w:left="1417" w:header="127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AEE" w:rsidRDefault="00DD6AEE" w:rsidP="00D4354B">
      <w:pPr>
        <w:spacing w:after="0" w:line="240" w:lineRule="auto"/>
      </w:pPr>
      <w:r>
        <w:separator/>
      </w:r>
    </w:p>
  </w:endnote>
  <w:endnote w:type="continuationSeparator" w:id="0">
    <w:p w:rsidR="00DD6AEE" w:rsidRDefault="00DD6AEE" w:rsidP="00D43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C3" w:rsidRDefault="007039C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C3" w:rsidRDefault="007039C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C3" w:rsidRDefault="007039C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AEE" w:rsidRDefault="00DD6AEE" w:rsidP="00D4354B">
      <w:pPr>
        <w:spacing w:after="0" w:line="240" w:lineRule="auto"/>
      </w:pPr>
      <w:r>
        <w:separator/>
      </w:r>
    </w:p>
  </w:footnote>
  <w:footnote w:type="continuationSeparator" w:id="0">
    <w:p w:rsidR="00DD6AEE" w:rsidRDefault="00DD6AEE" w:rsidP="00D43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C3" w:rsidRDefault="007039C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54B" w:rsidRDefault="00D4354B">
    <w:pPr>
      <w:pStyle w:val="Kopfzeile"/>
    </w:pPr>
    <w:r>
      <w:rPr>
        <w:noProof/>
        <w:lang w:eastAsia="de-DE"/>
      </w:rPr>
      <w:drawing>
        <wp:anchor distT="0" distB="0" distL="114300" distR="114300" simplePos="0" relativeHeight="251659264" behindDoc="0" locked="0" layoutInCell="1" allowOverlap="0">
          <wp:simplePos x="0" y="0"/>
          <wp:positionH relativeFrom="column">
            <wp:posOffset>3532409</wp:posOffset>
          </wp:positionH>
          <wp:positionV relativeFrom="paragraph">
            <wp:posOffset>-249998</wp:posOffset>
          </wp:positionV>
          <wp:extent cx="2247900" cy="1193165"/>
          <wp:effectExtent l="0" t="0" r="0" b="6985"/>
          <wp:wrapNone/>
          <wp:docPr id="4" name="Grafik 4" descr="VB_Ulogo2_4c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VB_Ulogo2_4c_4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193165"/>
                  </a:xfrm>
                  <a:prstGeom prst="rect">
                    <a:avLst/>
                  </a:prstGeom>
                  <a:noFill/>
                </pic:spPr>
              </pic:pic>
            </a:graphicData>
          </a:graphic>
        </wp:anchor>
      </w:drawing>
    </w:r>
    <w:r>
      <w:rPr>
        <w:noProof/>
        <w:lang w:eastAsia="de-DE"/>
      </w:rPr>
      <w:drawing>
        <wp:anchor distT="0" distB="0" distL="114300" distR="114300" simplePos="0" relativeHeight="251658240" behindDoc="1" locked="1" layoutInCell="1" allowOverlap="1">
          <wp:simplePos x="0" y="0"/>
          <wp:positionH relativeFrom="page">
            <wp:posOffset>876935</wp:posOffset>
          </wp:positionH>
          <wp:positionV relativeFrom="page">
            <wp:posOffset>793750</wp:posOffset>
          </wp:positionV>
          <wp:extent cx="2581275" cy="882015"/>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1275" cy="882015"/>
                  </a:xfrm>
                  <a:prstGeom prst="rect">
                    <a:avLst/>
                  </a:prstGeom>
                  <a:noFill/>
                </pic:spPr>
              </pic:pic>
            </a:graphicData>
          </a:graphic>
        </wp:anchor>
      </w:drawing>
    </w:r>
  </w:p>
  <w:p w:rsidR="00D4354B" w:rsidRDefault="00D4354B">
    <w:pPr>
      <w:pStyle w:val="Kopfzeile"/>
    </w:pPr>
  </w:p>
  <w:p w:rsidR="00D4354B" w:rsidRDefault="00D4354B">
    <w:pPr>
      <w:pStyle w:val="Kopfzeile"/>
    </w:pPr>
    <w:r>
      <w:tab/>
    </w:r>
  </w:p>
  <w:p w:rsidR="00D4354B" w:rsidRDefault="00D4354B">
    <w:pPr>
      <w:pStyle w:val="Kopfzeile"/>
    </w:pPr>
  </w:p>
  <w:p w:rsidR="00D4354B" w:rsidRDefault="00D4354B">
    <w:pPr>
      <w:pStyle w:val="Kopfzeile"/>
    </w:pPr>
  </w:p>
  <w:p w:rsidR="00D4354B" w:rsidRDefault="00D4354B">
    <w:pPr>
      <w:pStyle w:val="Kopfzeile"/>
    </w:pPr>
  </w:p>
  <w:p w:rsidR="00D4354B" w:rsidRDefault="00D4354B">
    <w:pPr>
      <w:pStyle w:val="Kopfzeile"/>
    </w:pPr>
  </w:p>
  <w:p w:rsidR="00D4354B" w:rsidRDefault="00D4354B">
    <w:pPr>
      <w:pStyle w:val="Kopfzeile"/>
    </w:pPr>
  </w:p>
  <w:p w:rsidR="00D4354B" w:rsidRDefault="00D4354B" w:rsidP="00D4354B">
    <w:pPr>
      <w:pStyle w:val="Kopfzeile"/>
      <w:tabs>
        <w:tab w:val="clear" w:pos="4536"/>
        <w:tab w:val="clear" w:pos="9072"/>
        <w:tab w:val="left" w:pos="2635"/>
      </w:tabs>
    </w:pPr>
  </w:p>
  <w:p w:rsidR="00D4354B" w:rsidRDefault="00D4354B">
    <w:pPr>
      <w:pStyle w:val="Kopfzeile"/>
    </w:pPr>
  </w:p>
  <w:p w:rsidR="00D4354B" w:rsidRDefault="00D4354B">
    <w:pPr>
      <w:pStyle w:val="Kopfzeile"/>
    </w:pPr>
    <w:r w:rsidRPr="00D4354B">
      <w:rPr>
        <w:rFonts w:ascii="Arial" w:hAnsi="Arial" w:cs="Arial"/>
        <w:sz w:val="28"/>
        <w:szCs w:val="28"/>
      </w:rPr>
      <w:t>Messe-Rückblick</w:t>
    </w:r>
    <w:r>
      <w:rPr>
        <w:rFonts w:ascii="Arial" w:hAnsi="Arial" w:cs="Arial"/>
        <w:sz w:val="28"/>
        <w:szCs w:val="28"/>
      </w:rPr>
      <w:tab/>
    </w:r>
    <w:r>
      <w:rPr>
        <w:rFonts w:ascii="Arial" w:hAnsi="Arial" w:cs="Arial"/>
        <w:sz w:val="28"/>
        <w:szCs w:val="28"/>
      </w:rPr>
      <w:tab/>
      <w:t>2</w:t>
    </w:r>
    <w:r w:rsidR="007039C3">
      <w:rPr>
        <w:rFonts w:ascii="Arial" w:hAnsi="Arial" w:cs="Arial"/>
        <w:sz w:val="28"/>
        <w:szCs w:val="28"/>
      </w:rPr>
      <w:t>8</w:t>
    </w:r>
    <w:r>
      <w:rPr>
        <w:rFonts w:ascii="Arial" w:hAnsi="Arial" w:cs="Arial"/>
        <w:sz w:val="28"/>
        <w:szCs w:val="28"/>
      </w:rPr>
      <w:t>. Januar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C3" w:rsidRDefault="007039C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354B"/>
    <w:rsid w:val="00070E73"/>
    <w:rsid w:val="0008579B"/>
    <w:rsid w:val="000E46AB"/>
    <w:rsid w:val="001D5B7C"/>
    <w:rsid w:val="00266C3C"/>
    <w:rsid w:val="003971E7"/>
    <w:rsid w:val="003C661F"/>
    <w:rsid w:val="004D03C6"/>
    <w:rsid w:val="006861EB"/>
    <w:rsid w:val="007039C3"/>
    <w:rsid w:val="00763D19"/>
    <w:rsid w:val="008255F8"/>
    <w:rsid w:val="008A6341"/>
    <w:rsid w:val="008C0D51"/>
    <w:rsid w:val="008D781D"/>
    <w:rsid w:val="00A93615"/>
    <w:rsid w:val="00AB4ADD"/>
    <w:rsid w:val="00BB1A50"/>
    <w:rsid w:val="00BD1002"/>
    <w:rsid w:val="00C77060"/>
    <w:rsid w:val="00D4354B"/>
    <w:rsid w:val="00DD6AEE"/>
    <w:rsid w:val="00EB1102"/>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100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35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354B"/>
  </w:style>
  <w:style w:type="paragraph" w:styleId="Fuzeile">
    <w:name w:val="footer"/>
    <w:basedOn w:val="Standard"/>
    <w:link w:val="FuzeileZchn"/>
    <w:uiPriority w:val="99"/>
    <w:unhideWhenUsed/>
    <w:rsid w:val="00D435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354B"/>
  </w:style>
  <w:style w:type="paragraph" w:styleId="Textkrper2">
    <w:name w:val="Body Text 2"/>
    <w:basedOn w:val="Standard"/>
    <w:link w:val="Textkrper2Zchn"/>
    <w:uiPriority w:val="99"/>
    <w:rsid w:val="00D4354B"/>
    <w:pPr>
      <w:spacing w:after="0" w:line="240" w:lineRule="auto"/>
      <w:jc w:val="both"/>
    </w:pPr>
    <w:rPr>
      <w:rFonts w:ascii="Times New Roman" w:eastAsia="Times New Roman" w:hAnsi="Times New Roman" w:cs="Times New Roman"/>
      <w:sz w:val="24"/>
      <w:szCs w:val="24"/>
      <w:lang w:eastAsia="ja-JP"/>
    </w:rPr>
  </w:style>
  <w:style w:type="character" w:customStyle="1" w:styleId="Textkrper2Zchn">
    <w:name w:val="Textkörper 2 Zchn"/>
    <w:basedOn w:val="Absatz-Standardschriftart"/>
    <w:link w:val="Textkrper2"/>
    <w:uiPriority w:val="99"/>
    <w:rsid w:val="00D4354B"/>
    <w:rPr>
      <w:rFonts w:ascii="Times New Roman" w:eastAsia="Times New Roman" w:hAnsi="Times New Roman" w:cs="Times New Roman"/>
      <w:sz w:val="24"/>
      <w:szCs w:val="24"/>
      <w:lang w:eastAsia="ja-JP"/>
    </w:rPr>
  </w:style>
  <w:style w:type="character" w:styleId="Hyperlink">
    <w:name w:val="Hyperlink"/>
    <w:basedOn w:val="Absatz-Standardschriftart"/>
    <w:uiPriority w:val="99"/>
    <w:rsid w:val="00AB4ADD"/>
    <w:rPr>
      <w:color w:val="0000FF"/>
      <w:u w:val="single"/>
    </w:rPr>
  </w:style>
  <w:style w:type="paragraph" w:customStyle="1" w:styleId="Default">
    <w:name w:val="Default"/>
    <w:uiPriority w:val="99"/>
    <w:rsid w:val="00AB4ADD"/>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paragraph" w:styleId="StandardWeb">
    <w:name w:val="Normal (Web)"/>
    <w:basedOn w:val="Standard"/>
    <w:uiPriority w:val="99"/>
    <w:rsid w:val="00AB4AD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uiPriority w:val="99"/>
    <w:rsid w:val="00AB4ADD"/>
    <w:pPr>
      <w:spacing w:after="120" w:line="240" w:lineRule="auto"/>
    </w:pPr>
    <w:rPr>
      <w:rFonts w:ascii="Times New Roman" w:eastAsia="Times New Roman" w:hAnsi="Times New Roman" w:cs="Times New Roman"/>
      <w:sz w:val="24"/>
      <w:szCs w:val="24"/>
      <w:lang w:eastAsia="ja-JP"/>
    </w:rPr>
  </w:style>
  <w:style w:type="character" w:customStyle="1" w:styleId="TextkrperZchn">
    <w:name w:val="Textkörper Zchn"/>
    <w:basedOn w:val="Absatz-Standardschriftart"/>
    <w:link w:val="Textkrper"/>
    <w:uiPriority w:val="99"/>
    <w:rsid w:val="00AB4ADD"/>
    <w:rPr>
      <w:rFonts w:ascii="Times New Roman" w:eastAsia="Times New Roman" w:hAnsi="Times New Roman" w:cs="Times New Roman"/>
      <w:sz w:val="24"/>
      <w:szCs w:val="24"/>
      <w:lang w:eastAsia="ja-JP"/>
    </w:rPr>
  </w:style>
  <w:style w:type="paragraph" w:styleId="Sprechblasentext">
    <w:name w:val="Balloon Text"/>
    <w:basedOn w:val="Standard"/>
    <w:link w:val="SprechblasentextZchn"/>
    <w:uiPriority w:val="99"/>
    <w:semiHidden/>
    <w:unhideWhenUsed/>
    <w:rsid w:val="00AB4A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4ADD"/>
    <w:rPr>
      <w:rFonts w:ascii="Tahoma" w:hAnsi="Tahoma" w:cs="Tahoma"/>
      <w:sz w:val="16"/>
      <w:szCs w:val="16"/>
    </w:rPr>
  </w:style>
  <w:style w:type="character" w:styleId="Kommentarzeichen">
    <w:name w:val="annotation reference"/>
    <w:basedOn w:val="Absatz-Standardschriftart"/>
    <w:uiPriority w:val="99"/>
    <w:semiHidden/>
    <w:unhideWhenUsed/>
    <w:rsid w:val="00A93615"/>
    <w:rPr>
      <w:sz w:val="16"/>
      <w:szCs w:val="16"/>
    </w:rPr>
  </w:style>
  <w:style w:type="paragraph" w:styleId="Kommentartext">
    <w:name w:val="annotation text"/>
    <w:basedOn w:val="Standard"/>
    <w:link w:val="KommentartextZchn"/>
    <w:uiPriority w:val="99"/>
    <w:semiHidden/>
    <w:unhideWhenUsed/>
    <w:rsid w:val="00A9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93615"/>
    <w:rPr>
      <w:sz w:val="20"/>
      <w:szCs w:val="20"/>
    </w:rPr>
  </w:style>
  <w:style w:type="paragraph" w:styleId="Kommentarthema">
    <w:name w:val="annotation subject"/>
    <w:basedOn w:val="Kommentartext"/>
    <w:next w:val="Kommentartext"/>
    <w:link w:val="KommentarthemaZchn"/>
    <w:uiPriority w:val="99"/>
    <w:semiHidden/>
    <w:unhideWhenUsed/>
    <w:rsid w:val="00A93615"/>
    <w:rPr>
      <w:b/>
      <w:bCs/>
    </w:rPr>
  </w:style>
  <w:style w:type="character" w:customStyle="1" w:styleId="KommentarthemaZchn">
    <w:name w:val="Kommentarthema Zchn"/>
    <w:basedOn w:val="KommentartextZchn"/>
    <w:link w:val="Kommentarthema"/>
    <w:uiPriority w:val="99"/>
    <w:semiHidden/>
    <w:rsid w:val="00A936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35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354B"/>
  </w:style>
  <w:style w:type="paragraph" w:styleId="Fuzeile">
    <w:name w:val="footer"/>
    <w:basedOn w:val="Standard"/>
    <w:link w:val="FuzeileZchn"/>
    <w:uiPriority w:val="99"/>
    <w:unhideWhenUsed/>
    <w:rsid w:val="00D435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354B"/>
  </w:style>
  <w:style w:type="paragraph" w:styleId="Textkrper2">
    <w:name w:val="Body Text 2"/>
    <w:basedOn w:val="Standard"/>
    <w:link w:val="Textkrper2Zchn"/>
    <w:uiPriority w:val="99"/>
    <w:rsid w:val="00D4354B"/>
    <w:pPr>
      <w:spacing w:after="0" w:line="240" w:lineRule="auto"/>
      <w:jc w:val="both"/>
    </w:pPr>
    <w:rPr>
      <w:rFonts w:ascii="Times New Roman" w:eastAsia="Times New Roman" w:hAnsi="Times New Roman" w:cs="Times New Roman"/>
      <w:sz w:val="24"/>
      <w:szCs w:val="24"/>
      <w:lang w:eastAsia="ja-JP"/>
    </w:rPr>
  </w:style>
  <w:style w:type="character" w:customStyle="1" w:styleId="Textkrper2Zchn">
    <w:name w:val="Textkörper 2 Zchn"/>
    <w:basedOn w:val="Absatz-Standardschriftart"/>
    <w:link w:val="Textkrper2"/>
    <w:uiPriority w:val="99"/>
    <w:rsid w:val="00D4354B"/>
    <w:rPr>
      <w:rFonts w:ascii="Times New Roman" w:eastAsia="Times New Roman" w:hAnsi="Times New Roman" w:cs="Times New Roman"/>
      <w:sz w:val="24"/>
      <w:szCs w:val="24"/>
      <w:lang w:eastAsia="ja-JP"/>
    </w:rPr>
  </w:style>
  <w:style w:type="character" w:styleId="Hyperlink">
    <w:name w:val="Hyperlink"/>
    <w:basedOn w:val="Absatz-Standardschriftart"/>
    <w:uiPriority w:val="99"/>
    <w:rsid w:val="00AB4ADD"/>
    <w:rPr>
      <w:color w:val="0000FF"/>
      <w:u w:val="single"/>
    </w:rPr>
  </w:style>
  <w:style w:type="paragraph" w:customStyle="1" w:styleId="Default">
    <w:name w:val="Default"/>
    <w:uiPriority w:val="99"/>
    <w:rsid w:val="00AB4ADD"/>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paragraph" w:styleId="StandardWeb">
    <w:name w:val="Normal (Web)"/>
    <w:basedOn w:val="Standard"/>
    <w:uiPriority w:val="99"/>
    <w:rsid w:val="00AB4AD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uiPriority w:val="99"/>
    <w:rsid w:val="00AB4ADD"/>
    <w:pPr>
      <w:spacing w:after="120" w:line="240" w:lineRule="auto"/>
    </w:pPr>
    <w:rPr>
      <w:rFonts w:ascii="Times New Roman" w:eastAsia="Times New Roman" w:hAnsi="Times New Roman" w:cs="Times New Roman"/>
      <w:sz w:val="24"/>
      <w:szCs w:val="24"/>
      <w:lang w:eastAsia="ja-JP"/>
    </w:rPr>
  </w:style>
  <w:style w:type="character" w:customStyle="1" w:styleId="TextkrperZchn">
    <w:name w:val="Textkörper Zchn"/>
    <w:basedOn w:val="Absatz-Standardschriftart"/>
    <w:link w:val="Textkrper"/>
    <w:uiPriority w:val="99"/>
    <w:rsid w:val="00AB4ADD"/>
    <w:rPr>
      <w:rFonts w:ascii="Times New Roman" w:eastAsia="Times New Roman" w:hAnsi="Times New Roman" w:cs="Times New Roman"/>
      <w:sz w:val="24"/>
      <w:szCs w:val="24"/>
      <w:lang w:eastAsia="ja-JP"/>
    </w:rPr>
  </w:style>
  <w:style w:type="paragraph" w:styleId="Sprechblasentext">
    <w:name w:val="Balloon Text"/>
    <w:basedOn w:val="Standard"/>
    <w:link w:val="SprechblasentextZchn"/>
    <w:uiPriority w:val="99"/>
    <w:semiHidden/>
    <w:unhideWhenUsed/>
    <w:rsid w:val="00AB4A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4ADD"/>
    <w:rPr>
      <w:rFonts w:ascii="Tahoma" w:hAnsi="Tahoma" w:cs="Tahoma"/>
      <w:sz w:val="16"/>
      <w:szCs w:val="16"/>
    </w:rPr>
  </w:style>
  <w:style w:type="character" w:styleId="Kommentarzeichen">
    <w:name w:val="annotation reference"/>
    <w:basedOn w:val="Absatz-Standardschriftart"/>
    <w:uiPriority w:val="99"/>
    <w:semiHidden/>
    <w:unhideWhenUsed/>
    <w:rsid w:val="00A93615"/>
    <w:rPr>
      <w:sz w:val="16"/>
      <w:szCs w:val="16"/>
    </w:rPr>
  </w:style>
  <w:style w:type="paragraph" w:styleId="Kommentartext">
    <w:name w:val="annotation text"/>
    <w:basedOn w:val="Standard"/>
    <w:link w:val="KommentartextZchn"/>
    <w:uiPriority w:val="99"/>
    <w:semiHidden/>
    <w:unhideWhenUsed/>
    <w:rsid w:val="00A9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93615"/>
    <w:rPr>
      <w:sz w:val="20"/>
      <w:szCs w:val="20"/>
    </w:rPr>
  </w:style>
  <w:style w:type="paragraph" w:styleId="Kommentarthema">
    <w:name w:val="annotation subject"/>
    <w:basedOn w:val="Kommentartext"/>
    <w:next w:val="Kommentartext"/>
    <w:link w:val="KommentarthemaZchn"/>
    <w:uiPriority w:val="99"/>
    <w:semiHidden/>
    <w:unhideWhenUsed/>
    <w:rsid w:val="00A93615"/>
    <w:rPr>
      <w:b/>
      <w:bCs/>
    </w:rPr>
  </w:style>
  <w:style w:type="character" w:customStyle="1" w:styleId="KommentarthemaZchn">
    <w:name w:val="Kommentarthema Zchn"/>
    <w:basedOn w:val="KommentartextZchn"/>
    <w:link w:val="Kommentarthema"/>
    <w:uiPriority w:val="99"/>
    <w:semiHidden/>
    <w:rsid w:val="00A936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m2pjnnfhl6gg6tg/qNcF7Mr1w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floors.villeroy-boch.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u.bachmann@werbeagentur-nowack.d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637</Words>
  <Characters>4020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bachmann</dc:creator>
  <cp:lastModifiedBy>ute bachmann</cp:lastModifiedBy>
  <cp:revision>5</cp:revision>
  <cp:lastPrinted>2014-01-27T17:56:00Z</cp:lastPrinted>
  <dcterms:created xsi:type="dcterms:W3CDTF">2014-01-23T13:10:00Z</dcterms:created>
  <dcterms:modified xsi:type="dcterms:W3CDTF">2014-03-10T08:54:00Z</dcterms:modified>
</cp:coreProperties>
</file>